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EB" w:rsidRPr="00EF0FC8" w:rsidRDefault="004625EB" w:rsidP="00E66B6A">
      <w:pPr>
        <w:spacing w:line="360" w:lineRule="auto"/>
        <w:rPr>
          <w:rFonts w:ascii="Arial" w:hAnsi="Arial" w:cs="Arial"/>
        </w:rPr>
      </w:pPr>
    </w:p>
    <w:p w:rsidR="00594808" w:rsidRDefault="00594808" w:rsidP="00594808">
      <w:pPr>
        <w:spacing w:line="276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HEADSP</w:t>
      </w:r>
      <w:r>
        <w:rPr>
          <w:rFonts w:ascii="Arial" w:hAnsi="Arial" w:cs="Arial"/>
          <w:b/>
          <w:sz w:val="36"/>
          <w:szCs w:val="24"/>
          <w:u w:val="single"/>
        </w:rPr>
        <w:t>ACE WARRNAMBOOL SCHOLARSHIP 2021</w:t>
      </w:r>
      <w:r>
        <w:rPr>
          <w:rFonts w:ascii="Arial" w:hAnsi="Arial" w:cs="Arial"/>
          <w:b/>
          <w:sz w:val="36"/>
          <w:szCs w:val="24"/>
          <w:u w:val="single"/>
        </w:rPr>
        <w:t xml:space="preserve"> </w:t>
      </w:r>
    </w:p>
    <w:p w:rsidR="00594808" w:rsidRDefault="00594808" w:rsidP="00594808">
      <w:pPr>
        <w:spacing w:line="276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GUIDELINES</w:t>
      </w:r>
    </w:p>
    <w:p w:rsidR="00594808" w:rsidRDefault="00594808" w:rsidP="00594808">
      <w:pPr>
        <w:spacing w:line="276" w:lineRule="auto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INTRODUCTION: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 xml:space="preserve">Cycle4Life teams from Sydney and Warrnambool dedicated a 1,100 km ride in six days from Sydney to Noosa in September 2015 to raise awareness and funds for headspace centres in their local communities.  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The Warrnambool Cycle4Life team dedicated funds raised to be used to provide scholarships for young people who had overcome health barriers to pursue vocational and/or tertiary education.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 w:val="12"/>
          <w:szCs w:val="24"/>
          <w:lang w:eastAsia="en-AU"/>
        </w:rPr>
      </w:pPr>
    </w:p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SCHOLARSHIP PROGRAM OBJECTIVES: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The headspace Warrnambool Scholarship Program provides financial support to subsidise course costs, in assisting young people up to the age of 25 years, who: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 w:val="12"/>
          <w:szCs w:val="14"/>
          <w:lang w:eastAsia="en-AU"/>
        </w:rPr>
      </w:pPr>
    </w:p>
    <w:p w:rsidR="00594808" w:rsidRDefault="00594808" w:rsidP="00594808">
      <w:pPr>
        <w:pStyle w:val="ListParagraph"/>
        <w:numPr>
          <w:ilvl w:val="0"/>
          <w:numId w:val="24"/>
        </w:numPr>
        <w:spacing w:before="120" w:after="12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  <w:lang w:eastAsia="en-AU"/>
        </w:rPr>
        <w:t>have taken action to deal with a health issue; and</w:t>
      </w:r>
    </w:p>
    <w:p w:rsidR="00594808" w:rsidRDefault="00594808" w:rsidP="00594808">
      <w:pPr>
        <w:pStyle w:val="ListParagraph"/>
        <w:numPr>
          <w:ilvl w:val="0"/>
          <w:numId w:val="24"/>
        </w:numPr>
        <w:spacing w:before="120" w:after="120" w:line="276" w:lineRule="auto"/>
        <w:ind w:left="851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undertaking a vocational or tertiary course of study.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 w:val="12"/>
        </w:rPr>
      </w:pPr>
    </w:p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szCs w:val="28"/>
          <w:lang w:eastAsia="en-AU"/>
        </w:rPr>
      </w:pPr>
      <w:r>
        <w:rPr>
          <w:rFonts w:ascii="Arial" w:hAnsi="Arial" w:cs="Arial"/>
          <w:b/>
          <w:sz w:val="28"/>
          <w:szCs w:val="28"/>
          <w:lang w:eastAsia="en-AU"/>
        </w:rPr>
        <w:t>SCHOLARSHIPS:</w:t>
      </w:r>
    </w:p>
    <w:p w:rsidR="00594808" w:rsidRDefault="00594808" w:rsidP="00594808">
      <w:pPr>
        <w:pStyle w:val="ListParagraph"/>
        <w:spacing w:before="120" w:after="120" w:line="276" w:lineRule="auto"/>
        <w:rPr>
          <w:rFonts w:ascii="Arial" w:hAnsi="Arial" w:cs="Arial"/>
          <w:b/>
          <w:sz w:val="12"/>
          <w:lang w:eastAsia="en-AU"/>
        </w:rPr>
      </w:pPr>
    </w:p>
    <w:p w:rsidR="00594808" w:rsidRDefault="00594808" w:rsidP="00594808">
      <w:pPr>
        <w:spacing w:before="120" w:after="120" w:line="276" w:lineRule="auto"/>
        <w:ind w:left="3600" w:hanging="2880"/>
        <w:rPr>
          <w:rFonts w:ascii="Arial" w:hAnsi="Arial" w:cs="Arial"/>
          <w:b/>
          <w:i/>
          <w:szCs w:val="24"/>
          <w:lang w:eastAsia="en-AU"/>
        </w:rPr>
      </w:pPr>
      <w:bookmarkStart w:id="0" w:name="_GoBack"/>
      <w:r>
        <w:rPr>
          <w:rFonts w:ascii="Arial" w:hAnsi="Arial" w:cs="Arial"/>
          <w:b/>
          <w:i/>
          <w:szCs w:val="24"/>
          <w:lang w:eastAsia="en-AU"/>
        </w:rPr>
        <w:t xml:space="preserve">Applicable to: </w:t>
      </w:r>
      <w:r>
        <w:rPr>
          <w:rFonts w:ascii="Arial" w:hAnsi="Arial" w:cs="Arial"/>
          <w:b/>
          <w:i/>
          <w:szCs w:val="24"/>
          <w:lang w:eastAsia="en-AU"/>
        </w:rPr>
        <w:tab/>
        <w:t>SW TAFE and / or Deakin University Warrnambool courses (Minimum 2 year course)</w:t>
      </w:r>
    </w:p>
    <w:p w:rsidR="00594808" w:rsidRDefault="00594808" w:rsidP="00594808">
      <w:pPr>
        <w:spacing w:before="120" w:after="120" w:line="276" w:lineRule="auto"/>
        <w:ind w:left="720"/>
        <w:rPr>
          <w:rFonts w:ascii="Arial" w:hAnsi="Arial" w:cs="Arial"/>
          <w:b/>
          <w:i/>
          <w:szCs w:val="24"/>
          <w:lang w:eastAsia="en-AU"/>
        </w:rPr>
      </w:pPr>
      <w:r>
        <w:rPr>
          <w:rFonts w:ascii="Arial" w:hAnsi="Arial" w:cs="Arial"/>
          <w:b/>
          <w:i/>
          <w:szCs w:val="24"/>
          <w:lang w:eastAsia="en-AU"/>
        </w:rPr>
        <w:t xml:space="preserve">Number: </w:t>
      </w:r>
      <w:r>
        <w:rPr>
          <w:rFonts w:ascii="Arial" w:hAnsi="Arial" w:cs="Arial"/>
          <w:b/>
          <w:i/>
          <w:szCs w:val="24"/>
          <w:lang w:eastAsia="en-AU"/>
        </w:rPr>
        <w:tab/>
      </w:r>
      <w:r>
        <w:rPr>
          <w:rFonts w:ascii="Arial" w:hAnsi="Arial" w:cs="Arial"/>
          <w:b/>
          <w:i/>
          <w:szCs w:val="24"/>
          <w:lang w:eastAsia="en-AU"/>
        </w:rPr>
        <w:tab/>
      </w:r>
      <w:r>
        <w:rPr>
          <w:rFonts w:ascii="Arial" w:hAnsi="Arial" w:cs="Arial"/>
          <w:b/>
          <w:i/>
          <w:szCs w:val="24"/>
          <w:lang w:eastAsia="en-AU"/>
        </w:rPr>
        <w:tab/>
        <w:t>3 Scholarships per year</w:t>
      </w:r>
    </w:p>
    <w:p w:rsidR="00594808" w:rsidRDefault="00594808" w:rsidP="00594808">
      <w:pPr>
        <w:spacing w:before="120" w:after="120" w:line="276" w:lineRule="auto"/>
        <w:ind w:left="720"/>
        <w:rPr>
          <w:rFonts w:ascii="Arial" w:hAnsi="Arial" w:cs="Arial"/>
          <w:b/>
          <w:i/>
          <w:szCs w:val="24"/>
          <w:lang w:eastAsia="en-AU"/>
        </w:rPr>
      </w:pPr>
      <w:r>
        <w:rPr>
          <w:rFonts w:ascii="Arial" w:hAnsi="Arial" w:cs="Arial"/>
          <w:b/>
          <w:i/>
          <w:szCs w:val="24"/>
          <w:lang w:eastAsia="en-AU"/>
        </w:rPr>
        <w:t>Financial Value:</w:t>
      </w:r>
      <w:r>
        <w:rPr>
          <w:rFonts w:ascii="Arial" w:hAnsi="Arial" w:cs="Arial"/>
          <w:b/>
          <w:i/>
          <w:szCs w:val="24"/>
          <w:lang w:eastAsia="en-AU"/>
        </w:rPr>
        <w:tab/>
      </w:r>
      <w:r>
        <w:rPr>
          <w:rFonts w:ascii="Arial" w:hAnsi="Arial" w:cs="Arial"/>
          <w:b/>
          <w:i/>
          <w:szCs w:val="24"/>
          <w:lang w:eastAsia="en-AU"/>
        </w:rPr>
        <w:tab/>
        <w:t>Up to $3,000 per scholarship</w:t>
      </w:r>
    </w:p>
    <w:p w:rsidR="00594808" w:rsidRDefault="00594808" w:rsidP="00594808">
      <w:pPr>
        <w:spacing w:before="120" w:after="120" w:line="276" w:lineRule="auto"/>
        <w:ind w:left="720"/>
        <w:rPr>
          <w:rFonts w:ascii="Arial" w:hAnsi="Arial" w:cs="Arial"/>
          <w:b/>
          <w:sz w:val="12"/>
          <w:szCs w:val="24"/>
          <w:lang w:eastAsia="en-AU"/>
        </w:rPr>
      </w:pPr>
    </w:p>
    <w:p w:rsidR="00594808" w:rsidRDefault="00594808" w:rsidP="00594808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will be 2 options headspace Warrnambool Scholarships can provide funding:</w:t>
      </w:r>
    </w:p>
    <w:p w:rsidR="00594808" w:rsidRDefault="00594808" w:rsidP="00594808">
      <w:pPr>
        <w:spacing w:line="276" w:lineRule="auto"/>
        <w:jc w:val="both"/>
        <w:rPr>
          <w:rFonts w:ascii="Arial" w:hAnsi="Arial" w:cs="Arial"/>
          <w:sz w:val="12"/>
          <w:szCs w:val="24"/>
        </w:rPr>
      </w:pPr>
    </w:p>
    <w:p w:rsidR="00594808" w:rsidRDefault="00594808" w:rsidP="0059480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$1,500 per young person to assist with commencing study; and </w:t>
      </w:r>
    </w:p>
    <w:p w:rsidR="00594808" w:rsidRDefault="00594808" w:rsidP="0059480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further</w:t>
      </w:r>
      <w:proofErr w:type="gramEnd"/>
      <w:r>
        <w:rPr>
          <w:rFonts w:ascii="Arial" w:hAnsi="Arial" w:cs="Arial"/>
        </w:rPr>
        <w:t xml:space="preserve"> funding of $1,500 to the young person to assist in completing their final year of study.</w:t>
      </w:r>
    </w:p>
    <w:p w:rsidR="00594808" w:rsidRDefault="00594808" w:rsidP="00594808">
      <w:pPr>
        <w:spacing w:line="276" w:lineRule="auto"/>
        <w:ind w:left="416"/>
        <w:jc w:val="both"/>
        <w:rPr>
          <w:rFonts w:ascii="Arial" w:hAnsi="Arial" w:cs="Arial"/>
          <w:sz w:val="10"/>
        </w:rPr>
      </w:pP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Each scholarship granted will be paid in two instalments of $1,500 directly to SW TAFE and/or Deakin University against course fee costs.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 w:val="12"/>
          <w:szCs w:val="24"/>
          <w:lang w:eastAsia="en-AU"/>
        </w:rPr>
      </w:pPr>
    </w:p>
    <w:p w:rsidR="00594808" w:rsidRDefault="00594808" w:rsidP="00594808">
      <w:pPr>
        <w:spacing w:before="120" w:after="120" w:line="276" w:lineRule="auto"/>
        <w:jc w:val="center"/>
        <w:rPr>
          <w:rFonts w:ascii="Arial" w:hAnsi="Arial" w:cs="Arial"/>
          <w:b/>
          <w:szCs w:val="24"/>
          <w:u w:val="single"/>
          <w:lang w:eastAsia="en-AU"/>
        </w:rPr>
      </w:pPr>
      <w:r>
        <w:rPr>
          <w:rFonts w:ascii="Arial" w:hAnsi="Arial" w:cs="Arial"/>
          <w:b/>
          <w:szCs w:val="24"/>
          <w:u w:val="single"/>
          <w:lang w:eastAsia="en-AU"/>
        </w:rPr>
        <w:t>OR</w:t>
      </w:r>
    </w:p>
    <w:p w:rsidR="00594808" w:rsidRDefault="00594808" w:rsidP="00594808">
      <w:pPr>
        <w:pStyle w:val="ListParagraph"/>
        <w:spacing w:before="120" w:after="120" w:line="276" w:lineRule="auto"/>
        <w:jc w:val="both"/>
        <w:rPr>
          <w:rFonts w:ascii="Arial" w:hAnsi="Arial" w:cs="Arial"/>
          <w:lang w:eastAsia="en-AU"/>
        </w:rPr>
      </w:pPr>
    </w:p>
    <w:p w:rsidR="00594808" w:rsidRDefault="00594808" w:rsidP="00594808">
      <w:pPr>
        <w:pStyle w:val="ListParagraph"/>
        <w:spacing w:before="120" w:after="120" w:line="276" w:lineRule="auto"/>
        <w:jc w:val="both"/>
        <w:rPr>
          <w:rFonts w:ascii="Arial" w:hAnsi="Arial" w:cs="Arial"/>
          <w:sz w:val="12"/>
          <w:lang w:eastAsia="en-AU"/>
        </w:rPr>
      </w:pPr>
    </w:p>
    <w:p w:rsidR="00594808" w:rsidRDefault="00594808" w:rsidP="00594808">
      <w:pPr>
        <w:pStyle w:val="ListParagraph"/>
        <w:spacing w:before="120" w:after="120" w:line="276" w:lineRule="auto"/>
        <w:jc w:val="both"/>
        <w:rPr>
          <w:rFonts w:ascii="Arial" w:hAnsi="Arial" w:cs="Arial"/>
          <w:sz w:val="12"/>
          <w:lang w:eastAsia="en-AU"/>
        </w:rPr>
      </w:pPr>
    </w:p>
    <w:p w:rsidR="00594808" w:rsidRDefault="00594808" w:rsidP="00594808">
      <w:pPr>
        <w:pStyle w:val="ListParagraph"/>
        <w:spacing w:before="120" w:after="120" w:line="276" w:lineRule="auto"/>
        <w:jc w:val="both"/>
        <w:rPr>
          <w:rFonts w:ascii="Arial" w:hAnsi="Arial" w:cs="Arial"/>
          <w:sz w:val="12"/>
          <w:lang w:eastAsia="en-AU"/>
        </w:rPr>
      </w:pPr>
    </w:p>
    <w:p w:rsidR="00594808" w:rsidRDefault="00594808" w:rsidP="00594808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$3000 to go towards other initial expenses; text books, stationary, residence expenses, placement expenses, other short courses within your major course that will benefit/assist with employment. (Funding will not be placed towards any technology expenses).</w:t>
      </w:r>
    </w:p>
    <w:p w:rsidR="00594808" w:rsidRDefault="00594808" w:rsidP="00594808">
      <w:pPr>
        <w:spacing w:before="120" w:after="120" w:line="276" w:lineRule="auto"/>
        <w:rPr>
          <w:rFonts w:asciiTheme="minorHAnsi" w:hAnsiTheme="minorHAnsi" w:cs="Arial"/>
          <w:sz w:val="12"/>
          <w:szCs w:val="24"/>
          <w:lang w:eastAsia="en-AU"/>
        </w:rPr>
      </w:pPr>
    </w:p>
    <w:bookmarkEnd w:id="0"/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ELIGIBILITY: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Scholarships will only be granted once per applicant per course.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To be eligible, scholarship applicants must:</w:t>
      </w:r>
    </w:p>
    <w:p w:rsidR="00594808" w:rsidRDefault="00594808" w:rsidP="00594808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have demonstrated early help-seeking behavior at headspace </w:t>
      </w:r>
      <w:proofErr w:type="spellStart"/>
      <w:r>
        <w:rPr>
          <w:rFonts w:ascii="Arial" w:hAnsi="Arial" w:cs="Arial"/>
          <w:lang w:eastAsia="en-AU"/>
        </w:rPr>
        <w:t>Warrnambool</w:t>
      </w:r>
      <w:proofErr w:type="spellEnd"/>
      <w:r>
        <w:rPr>
          <w:rFonts w:ascii="Arial" w:hAnsi="Arial" w:cs="Arial"/>
          <w:lang w:eastAsia="en-AU"/>
        </w:rPr>
        <w:t xml:space="preserve"> Centre, including GP services; </w:t>
      </w:r>
    </w:p>
    <w:p w:rsidR="00594808" w:rsidRDefault="00594808" w:rsidP="00594808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not be recipients of other scholarship programs;</w:t>
      </w:r>
    </w:p>
    <w:p w:rsidR="00594808" w:rsidRDefault="00594808" w:rsidP="00594808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be residents of Victoria and permanent Australian residents; and</w:t>
      </w:r>
    </w:p>
    <w:p w:rsidR="00594808" w:rsidRDefault="00594808" w:rsidP="00594808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be</w:t>
      </w:r>
      <w:proofErr w:type="gramEnd"/>
      <w:r>
        <w:rPr>
          <w:rFonts w:ascii="Arial" w:hAnsi="Arial" w:cs="Arial"/>
          <w:lang w:eastAsia="en-AU"/>
        </w:rPr>
        <w:t xml:space="preserve"> enrolled in a course with a minimum of two years duration (mid-course enrollees may be eligible if two years is remaining in the course).</w:t>
      </w:r>
    </w:p>
    <w:p w:rsidR="00594808" w:rsidRDefault="00594808" w:rsidP="00594808">
      <w:pPr>
        <w:spacing w:line="276" w:lineRule="auto"/>
        <w:rPr>
          <w:rFonts w:ascii="Arial" w:hAnsi="Arial" w:cs="Arial"/>
          <w:sz w:val="12"/>
          <w:szCs w:val="24"/>
          <w:lang w:eastAsia="en-AU"/>
        </w:rPr>
      </w:pPr>
    </w:p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SELECTION CRITERIA: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 xml:space="preserve">Scholarship recipients will be selected based on considerations of: </w:t>
      </w:r>
    </w:p>
    <w:p w:rsidR="00594808" w:rsidRDefault="00594808" w:rsidP="0059480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the extent to which the financial support provided by the scholarship will enable the applicant to commence and complete their course of study;</w:t>
      </w:r>
    </w:p>
    <w:p w:rsidR="00594808" w:rsidRDefault="00594808" w:rsidP="0059480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the applicant’s experience or advice to others in seeking help from headspace;</w:t>
      </w:r>
    </w:p>
    <w:p w:rsidR="00594808" w:rsidRDefault="00594808" w:rsidP="0059480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the</w:t>
      </w:r>
      <w:proofErr w:type="gramEnd"/>
      <w:r>
        <w:rPr>
          <w:rFonts w:ascii="Arial" w:hAnsi="Arial" w:cs="Arial"/>
          <w:lang w:eastAsia="en-AU"/>
        </w:rPr>
        <w:t xml:space="preserve"> applicant’s intentions, career plans or aspirations as a result of their study.</w:t>
      </w:r>
    </w:p>
    <w:p w:rsidR="00594808" w:rsidRDefault="00594808" w:rsidP="00594808">
      <w:pPr>
        <w:spacing w:before="120" w:after="120" w:line="276" w:lineRule="auto"/>
        <w:rPr>
          <w:rFonts w:ascii="Arial" w:hAnsi="Arial" w:cs="Arial"/>
          <w:sz w:val="12"/>
          <w:lang w:eastAsia="en-AU"/>
        </w:rPr>
      </w:pPr>
    </w:p>
    <w:p w:rsidR="00594808" w:rsidRDefault="00594808" w:rsidP="00594808">
      <w:pPr>
        <w:pStyle w:val="ListParagraph"/>
        <w:numPr>
          <w:ilvl w:val="0"/>
          <w:numId w:val="23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TO APPLY:</w:t>
      </w:r>
    </w:p>
    <w:p w:rsidR="001E67D4" w:rsidRPr="00594808" w:rsidRDefault="00594808" w:rsidP="00E66B6A">
      <w:pPr>
        <w:spacing w:before="120" w:after="120" w:line="276" w:lineRule="auto"/>
        <w:rPr>
          <w:rStyle w:val="Hyperlink"/>
          <w:rFonts w:ascii="Arial" w:hAnsi="Arial" w:cs="Arial"/>
          <w:color w:val="auto"/>
          <w:szCs w:val="24"/>
          <w:u w:val="none"/>
          <w:lang w:eastAsia="en-AU"/>
        </w:rPr>
      </w:pPr>
      <w:r>
        <w:rPr>
          <w:rFonts w:ascii="Arial" w:hAnsi="Arial" w:cs="Arial"/>
          <w:szCs w:val="24"/>
          <w:lang w:eastAsia="en-AU"/>
        </w:rPr>
        <w:t xml:space="preserve">Applicants are required to complete the headspace Warrnambool Scholarship 2019 Application Form, which includes a written response addressing the three selection criteria above (approximately 100 words per criteria). </w:t>
      </w:r>
    </w:p>
    <w:p w:rsidR="00BF5486" w:rsidRPr="00610CD2" w:rsidRDefault="00BF5486" w:rsidP="00E66B6A">
      <w:pPr>
        <w:spacing w:before="120" w:after="120" w:line="276" w:lineRule="auto"/>
        <w:jc w:val="center"/>
        <w:rPr>
          <w:rFonts w:ascii="Arial" w:hAnsi="Arial" w:cs="Arial"/>
          <w:b/>
          <w:color w:val="FF0000"/>
          <w:sz w:val="28"/>
          <w:szCs w:val="24"/>
          <w:u w:val="single"/>
          <w:lang w:eastAsia="en-AU"/>
        </w:rPr>
      </w:pPr>
      <w:r w:rsidRPr="00610CD2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 xml:space="preserve">Applications close </w:t>
      </w:r>
      <w:r w:rsidR="0078392E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>19</w:t>
      </w:r>
      <w:r w:rsidR="00BC09EF" w:rsidRPr="00BC09EF">
        <w:rPr>
          <w:rStyle w:val="Hyperlink"/>
          <w:rFonts w:ascii="Arial" w:hAnsi="Arial" w:cs="Arial"/>
          <w:b/>
          <w:color w:val="FF0000"/>
          <w:sz w:val="28"/>
          <w:szCs w:val="24"/>
          <w:vertAlign w:val="superscript"/>
          <w:lang w:eastAsia="en-AU"/>
        </w:rPr>
        <w:t>st</w:t>
      </w:r>
      <w:r w:rsidR="0078392E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 xml:space="preserve"> February 2021</w:t>
      </w:r>
      <w:r w:rsidR="003D282B" w:rsidRPr="00610CD2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>.</w:t>
      </w:r>
    </w:p>
    <w:p w:rsidR="0014671E" w:rsidRPr="00610CD2" w:rsidRDefault="0014671E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</w:p>
    <w:p w:rsidR="00572D89" w:rsidRPr="00594808" w:rsidRDefault="00572D89" w:rsidP="00594808">
      <w:pPr>
        <w:spacing w:before="120" w:after="120" w:line="276" w:lineRule="auto"/>
        <w:jc w:val="center"/>
        <w:rPr>
          <w:rFonts w:ascii="Arial" w:hAnsi="Arial" w:cs="Arial"/>
          <w:sz w:val="22"/>
          <w:szCs w:val="24"/>
          <w:lang w:eastAsia="en-AU"/>
        </w:rPr>
      </w:pPr>
      <w:r w:rsidRPr="00594808">
        <w:rPr>
          <w:rFonts w:ascii="Arial" w:hAnsi="Arial" w:cs="Arial"/>
          <w:sz w:val="22"/>
          <w:szCs w:val="24"/>
          <w:lang w:eastAsia="en-AU"/>
        </w:rPr>
        <w:t>Applicants shortlisted will be required to participate in a short interview to finalise the selection process.</w:t>
      </w:r>
    </w:p>
    <w:p w:rsidR="00572D89" w:rsidRPr="00594808" w:rsidRDefault="00572D89" w:rsidP="00E66B6A">
      <w:pPr>
        <w:spacing w:before="120" w:after="120" w:line="276" w:lineRule="auto"/>
        <w:rPr>
          <w:rFonts w:ascii="Arial" w:hAnsi="Arial" w:cs="Arial"/>
          <w:sz w:val="22"/>
          <w:szCs w:val="24"/>
          <w:lang w:eastAsia="en-AU"/>
        </w:rPr>
      </w:pPr>
      <w:r w:rsidRPr="00594808">
        <w:rPr>
          <w:rFonts w:ascii="Arial" w:hAnsi="Arial" w:cs="Arial"/>
          <w:sz w:val="22"/>
          <w:szCs w:val="24"/>
          <w:lang w:eastAsia="en-AU"/>
        </w:rPr>
        <w:t xml:space="preserve">Completed applications may be submitted in person to </w:t>
      </w:r>
      <w:r w:rsidR="0010432F" w:rsidRPr="00594808">
        <w:rPr>
          <w:rFonts w:ascii="Arial" w:hAnsi="Arial" w:cs="Arial"/>
          <w:sz w:val="22"/>
          <w:szCs w:val="24"/>
          <w:lang w:eastAsia="en-AU"/>
        </w:rPr>
        <w:t xml:space="preserve">Kayla </w:t>
      </w:r>
      <w:proofErr w:type="spellStart"/>
      <w:r w:rsidR="0010432F" w:rsidRPr="00594808">
        <w:rPr>
          <w:rFonts w:ascii="Arial" w:hAnsi="Arial" w:cs="Arial"/>
          <w:sz w:val="22"/>
          <w:szCs w:val="24"/>
          <w:lang w:eastAsia="en-AU"/>
        </w:rPr>
        <w:t>Mugavin</w:t>
      </w:r>
      <w:proofErr w:type="spellEnd"/>
      <w:r w:rsidRPr="00594808">
        <w:rPr>
          <w:rFonts w:ascii="Arial" w:hAnsi="Arial" w:cs="Arial"/>
          <w:sz w:val="22"/>
          <w:szCs w:val="24"/>
          <w:lang w:eastAsia="en-AU"/>
        </w:rPr>
        <w:t xml:space="preserve">, </w:t>
      </w:r>
      <w:r w:rsidR="003E1EE3" w:rsidRPr="00594808">
        <w:rPr>
          <w:rFonts w:ascii="Arial" w:hAnsi="Arial" w:cs="Arial"/>
          <w:sz w:val="22"/>
          <w:szCs w:val="24"/>
          <w:lang w:eastAsia="en-AU"/>
        </w:rPr>
        <w:t>Community Awareness &amp;</w:t>
      </w:r>
      <w:r w:rsidR="001E67D4" w:rsidRPr="00594808">
        <w:rPr>
          <w:rFonts w:ascii="Arial" w:hAnsi="Arial" w:cs="Arial"/>
          <w:sz w:val="22"/>
          <w:szCs w:val="24"/>
          <w:lang w:eastAsia="en-AU"/>
        </w:rPr>
        <w:t xml:space="preserve"> Engagement Officer</w:t>
      </w:r>
      <w:r w:rsidRPr="00594808">
        <w:rPr>
          <w:rFonts w:ascii="Arial" w:hAnsi="Arial" w:cs="Arial"/>
          <w:sz w:val="22"/>
          <w:szCs w:val="24"/>
          <w:lang w:eastAsia="en-AU"/>
        </w:rPr>
        <w:t xml:space="preserve">, </w:t>
      </w:r>
      <w:r w:rsidR="00434D87" w:rsidRPr="00594808">
        <w:rPr>
          <w:rFonts w:ascii="Arial" w:hAnsi="Arial" w:cs="Arial"/>
          <w:sz w:val="22"/>
          <w:szCs w:val="24"/>
          <w:lang w:eastAsia="en-AU"/>
        </w:rPr>
        <w:t xml:space="preserve">headspace Warrnambool, </w:t>
      </w:r>
      <w:r w:rsidRPr="00594808">
        <w:rPr>
          <w:rFonts w:ascii="Arial" w:hAnsi="Arial" w:cs="Arial"/>
          <w:sz w:val="22"/>
          <w:szCs w:val="24"/>
          <w:lang w:eastAsia="en-AU"/>
        </w:rPr>
        <w:t xml:space="preserve">210 Timor Street, Warrnambool, VIC 3280 or by email to </w:t>
      </w:r>
      <w:hyperlink r:id="rId9" w:history="1">
        <w:r w:rsidR="001E67D4" w:rsidRPr="00594808">
          <w:rPr>
            <w:rStyle w:val="Hyperlink"/>
            <w:rFonts w:ascii="Arial" w:hAnsi="Arial" w:cs="Arial"/>
            <w:sz w:val="22"/>
            <w:szCs w:val="24"/>
            <w:lang w:eastAsia="en-AU"/>
          </w:rPr>
          <w:t>kmugavin@brophy.org.au</w:t>
        </w:r>
      </w:hyperlink>
      <w:r w:rsidR="001E67D4" w:rsidRPr="00594808">
        <w:rPr>
          <w:rFonts w:ascii="Arial" w:hAnsi="Arial" w:cs="Arial"/>
          <w:sz w:val="22"/>
          <w:szCs w:val="24"/>
          <w:lang w:eastAsia="en-AU"/>
        </w:rPr>
        <w:t xml:space="preserve">. </w:t>
      </w:r>
    </w:p>
    <w:p w:rsidR="004F7FEF" w:rsidRPr="00610CD2" w:rsidRDefault="004F7FEF" w:rsidP="00E66B6A">
      <w:pPr>
        <w:spacing w:line="276" w:lineRule="auto"/>
        <w:rPr>
          <w:rFonts w:ascii="Arial" w:hAnsi="Arial" w:cs="Arial"/>
          <w:b/>
          <w:sz w:val="36"/>
          <w:szCs w:val="36"/>
          <w:lang w:eastAsia="en-AU"/>
        </w:rPr>
      </w:pPr>
    </w:p>
    <w:sectPr w:rsidR="004F7FEF" w:rsidRPr="00610CD2" w:rsidSect="00EF0FC8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1" w:rsidRDefault="00CA4A51">
      <w:r>
        <w:separator/>
      </w:r>
    </w:p>
  </w:endnote>
  <w:endnote w:type="continuationSeparator" w:id="0">
    <w:p w:rsidR="00CA4A51" w:rsidRDefault="00C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6B" w:rsidRDefault="00AF376B">
    <w:pPr>
      <w:pStyle w:val="Footer"/>
    </w:pPr>
    <w:r>
      <w:tab/>
    </w:r>
    <w:r>
      <w:tab/>
    </w:r>
    <w:sdt>
      <w:sdtPr>
        <w:id w:val="1421914455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706317">
              <w:rPr>
                <w:sz w:val="16"/>
                <w:szCs w:val="16"/>
              </w:rPr>
              <w:t xml:space="preserve">Page </w:t>
            </w:r>
            <w:r w:rsidRPr="00706317">
              <w:rPr>
                <w:b/>
                <w:bCs/>
                <w:sz w:val="16"/>
                <w:szCs w:val="16"/>
              </w:rPr>
              <w:fldChar w:fldCharType="begin"/>
            </w:r>
            <w:r w:rsidRPr="0070631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06317">
              <w:rPr>
                <w:b/>
                <w:bCs/>
                <w:sz w:val="16"/>
                <w:szCs w:val="16"/>
              </w:rPr>
              <w:fldChar w:fldCharType="separate"/>
            </w:r>
            <w:r w:rsidR="00594808">
              <w:rPr>
                <w:b/>
                <w:bCs/>
                <w:noProof/>
                <w:sz w:val="16"/>
                <w:szCs w:val="16"/>
              </w:rPr>
              <w:t>2</w:t>
            </w:r>
            <w:r w:rsidRPr="00706317">
              <w:rPr>
                <w:b/>
                <w:bCs/>
                <w:sz w:val="16"/>
                <w:szCs w:val="16"/>
              </w:rPr>
              <w:fldChar w:fldCharType="end"/>
            </w:r>
            <w:r w:rsidRPr="00706317">
              <w:rPr>
                <w:sz w:val="16"/>
                <w:szCs w:val="16"/>
              </w:rPr>
              <w:t xml:space="preserve"> of </w:t>
            </w:r>
            <w:r w:rsidRPr="00706317">
              <w:rPr>
                <w:b/>
                <w:bCs/>
                <w:sz w:val="16"/>
                <w:szCs w:val="16"/>
              </w:rPr>
              <w:fldChar w:fldCharType="begin"/>
            </w:r>
            <w:r w:rsidRPr="0070631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06317">
              <w:rPr>
                <w:b/>
                <w:bCs/>
                <w:sz w:val="16"/>
                <w:szCs w:val="16"/>
              </w:rPr>
              <w:fldChar w:fldCharType="separate"/>
            </w:r>
            <w:r w:rsidR="00594808">
              <w:rPr>
                <w:b/>
                <w:bCs/>
                <w:noProof/>
                <w:sz w:val="16"/>
                <w:szCs w:val="16"/>
              </w:rPr>
              <w:t>2</w:t>
            </w:r>
            <w:r w:rsidRPr="007063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AF376B" w:rsidRPr="00792B01" w:rsidRDefault="00AF376B" w:rsidP="000E0137">
    <w:pPr>
      <w:pStyle w:val="Footer"/>
      <w:tabs>
        <w:tab w:val="clear" w:pos="4153"/>
        <w:tab w:val="clear" w:pos="8306"/>
        <w:tab w:val="center" w:pos="5103"/>
        <w:tab w:val="left" w:pos="6804"/>
        <w:tab w:val="left" w:pos="8505"/>
      </w:tabs>
      <w:rPr>
        <w:rFonts w:ascii="Century Gothic" w:hAnsi="Century Gothic"/>
        <w:color w:val="262262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1" w:rsidRDefault="00CA4A51">
      <w:r>
        <w:separator/>
      </w:r>
    </w:p>
  </w:footnote>
  <w:footnote w:type="continuationSeparator" w:id="0">
    <w:p w:rsidR="00CA4A51" w:rsidRDefault="00CA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6B" w:rsidRDefault="00B94AB2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8ED8ECE" wp14:editId="1C8C313B">
          <wp:simplePos x="0" y="0"/>
          <wp:positionH relativeFrom="column">
            <wp:posOffset>4432935</wp:posOffset>
          </wp:positionH>
          <wp:positionV relativeFrom="paragraph">
            <wp:posOffset>-38100</wp:posOffset>
          </wp:positionV>
          <wp:extent cx="1798320" cy="5422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85772F" wp14:editId="5C3A1B57">
          <wp:simplePos x="0" y="0"/>
          <wp:positionH relativeFrom="column">
            <wp:posOffset>55245</wp:posOffset>
          </wp:positionH>
          <wp:positionV relativeFrom="paragraph">
            <wp:posOffset>95885</wp:posOffset>
          </wp:positionV>
          <wp:extent cx="2201545" cy="80200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phyLogo_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C37CD92" wp14:editId="43D62245">
          <wp:simplePos x="0" y="0"/>
          <wp:positionH relativeFrom="column">
            <wp:posOffset>2356485</wp:posOffset>
          </wp:positionH>
          <wp:positionV relativeFrom="paragraph">
            <wp:posOffset>-36195</wp:posOffset>
          </wp:positionV>
          <wp:extent cx="1852295" cy="12484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e4Lif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2E2">
      <w:t xml:space="preserve">            </w:t>
    </w:r>
    <w:r w:rsidR="004F62E2">
      <w:tab/>
    </w:r>
    <w:r w:rsidR="003D70B9">
      <w:t xml:space="preserve">                </w:t>
    </w:r>
  </w:p>
  <w:p w:rsidR="00B94AB2" w:rsidRDefault="00B94AB2">
    <w:pPr>
      <w:pStyle w:val="Header"/>
      <w:rPr>
        <w:noProof/>
        <w:lang w:eastAsia="en-AU"/>
      </w:rPr>
    </w:pPr>
  </w:p>
  <w:p w:rsidR="00B94AB2" w:rsidRDefault="00B94AB2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56D423AB" wp14:editId="23693276">
          <wp:simplePos x="0" y="0"/>
          <wp:positionH relativeFrom="column">
            <wp:posOffset>4432935</wp:posOffset>
          </wp:positionH>
          <wp:positionV relativeFrom="paragraph">
            <wp:posOffset>155575</wp:posOffset>
          </wp:positionV>
          <wp:extent cx="1798320" cy="57912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AB2" w:rsidRDefault="00B94AB2">
    <w:pPr>
      <w:pStyle w:val="Header"/>
      <w:rPr>
        <w:noProof/>
        <w:lang w:eastAsia="en-AU"/>
      </w:rPr>
    </w:pPr>
  </w:p>
  <w:p w:rsidR="00B94AB2" w:rsidRDefault="00B94AB2">
    <w:pPr>
      <w:pStyle w:val="Header"/>
      <w:rPr>
        <w:noProof/>
        <w:lang w:eastAsia="en-AU"/>
      </w:rPr>
    </w:pPr>
  </w:p>
  <w:p w:rsidR="00B94AB2" w:rsidRDefault="00B94AB2">
    <w:pPr>
      <w:pStyle w:val="Header"/>
      <w:rPr>
        <w:noProof/>
        <w:lang w:eastAsia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52"/>
    <w:multiLevelType w:val="hybridMultilevel"/>
    <w:tmpl w:val="5A3C39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1C7"/>
    <w:multiLevelType w:val="hybridMultilevel"/>
    <w:tmpl w:val="B4A0E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674"/>
    <w:multiLevelType w:val="hybridMultilevel"/>
    <w:tmpl w:val="B83EC0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67FD8"/>
    <w:multiLevelType w:val="hybridMultilevel"/>
    <w:tmpl w:val="A176C0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4A1A"/>
    <w:multiLevelType w:val="hybridMultilevel"/>
    <w:tmpl w:val="0D282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14B7"/>
    <w:multiLevelType w:val="hybridMultilevel"/>
    <w:tmpl w:val="D7EA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5E96"/>
    <w:multiLevelType w:val="hybridMultilevel"/>
    <w:tmpl w:val="B4BE6504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7C5DBE"/>
    <w:multiLevelType w:val="hybridMultilevel"/>
    <w:tmpl w:val="393E920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727E22"/>
    <w:multiLevelType w:val="hybridMultilevel"/>
    <w:tmpl w:val="886E75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556E"/>
    <w:multiLevelType w:val="hybridMultilevel"/>
    <w:tmpl w:val="67B03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C2D48"/>
    <w:multiLevelType w:val="hybridMultilevel"/>
    <w:tmpl w:val="E1786F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A64BE"/>
    <w:multiLevelType w:val="hybridMultilevel"/>
    <w:tmpl w:val="52C0283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E796077"/>
    <w:multiLevelType w:val="hybridMultilevel"/>
    <w:tmpl w:val="4428FE0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8F0A27"/>
    <w:multiLevelType w:val="hybridMultilevel"/>
    <w:tmpl w:val="897848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62B71"/>
    <w:multiLevelType w:val="hybridMultilevel"/>
    <w:tmpl w:val="8FB237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F0962"/>
    <w:multiLevelType w:val="hybridMultilevel"/>
    <w:tmpl w:val="42F8AB3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54521E"/>
    <w:multiLevelType w:val="hybridMultilevel"/>
    <w:tmpl w:val="42589E18"/>
    <w:lvl w:ilvl="0" w:tplc="0C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5B336A06"/>
    <w:multiLevelType w:val="hybridMultilevel"/>
    <w:tmpl w:val="5906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F3A8C"/>
    <w:multiLevelType w:val="hybridMultilevel"/>
    <w:tmpl w:val="83305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F51D9"/>
    <w:multiLevelType w:val="hybridMultilevel"/>
    <w:tmpl w:val="6F2EA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F49B7"/>
    <w:multiLevelType w:val="hybridMultilevel"/>
    <w:tmpl w:val="D46E0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462DC"/>
    <w:multiLevelType w:val="hybridMultilevel"/>
    <w:tmpl w:val="B6963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5282B"/>
    <w:multiLevelType w:val="hybridMultilevel"/>
    <w:tmpl w:val="78BE7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8"/>
  </w:num>
  <w:num w:numId="5">
    <w:abstractNumId w:val="9"/>
  </w:num>
  <w:num w:numId="6">
    <w:abstractNumId w:val="4"/>
  </w:num>
  <w:num w:numId="7">
    <w:abstractNumId w:val="21"/>
  </w:num>
  <w:num w:numId="8">
    <w:abstractNumId w:val="19"/>
  </w:num>
  <w:num w:numId="9">
    <w:abstractNumId w:val="22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6"/>
  </w:num>
  <w:num w:numId="15">
    <w:abstractNumId w:val="20"/>
  </w:num>
  <w:num w:numId="16">
    <w:abstractNumId w:val="7"/>
  </w:num>
  <w:num w:numId="17">
    <w:abstractNumId w:val="14"/>
  </w:num>
  <w:num w:numId="18">
    <w:abstractNumId w:val="16"/>
  </w:num>
  <w:num w:numId="19">
    <w:abstractNumId w:val="3"/>
  </w:num>
  <w:num w:numId="20">
    <w:abstractNumId w:val="12"/>
  </w:num>
  <w:num w:numId="21">
    <w:abstractNumId w:val="8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8"/>
    <w:rsid w:val="00060668"/>
    <w:rsid w:val="000A09B7"/>
    <w:rsid w:val="000B27D7"/>
    <w:rsid w:val="000C3C91"/>
    <w:rsid w:val="000C481C"/>
    <w:rsid w:val="000D00A9"/>
    <w:rsid w:val="000E0137"/>
    <w:rsid w:val="000F7227"/>
    <w:rsid w:val="00100AD4"/>
    <w:rsid w:val="0010432F"/>
    <w:rsid w:val="001120F7"/>
    <w:rsid w:val="001437B0"/>
    <w:rsid w:val="0014671E"/>
    <w:rsid w:val="00196AEC"/>
    <w:rsid w:val="001B4B01"/>
    <w:rsid w:val="001D6D6A"/>
    <w:rsid w:val="001E2C35"/>
    <w:rsid w:val="001E67D4"/>
    <w:rsid w:val="001F2C97"/>
    <w:rsid w:val="0026221F"/>
    <w:rsid w:val="002D5AF1"/>
    <w:rsid w:val="00341071"/>
    <w:rsid w:val="00345E0F"/>
    <w:rsid w:val="00364BCD"/>
    <w:rsid w:val="003D282B"/>
    <w:rsid w:val="003D70B9"/>
    <w:rsid w:val="003E1EE3"/>
    <w:rsid w:val="003E299C"/>
    <w:rsid w:val="00412F13"/>
    <w:rsid w:val="00434D87"/>
    <w:rsid w:val="00440B1A"/>
    <w:rsid w:val="004625EB"/>
    <w:rsid w:val="00491F99"/>
    <w:rsid w:val="004B10A3"/>
    <w:rsid w:val="004E5E48"/>
    <w:rsid w:val="004F62E2"/>
    <w:rsid w:val="004F71CC"/>
    <w:rsid w:val="004F7FEF"/>
    <w:rsid w:val="00501697"/>
    <w:rsid w:val="00505415"/>
    <w:rsid w:val="00507B40"/>
    <w:rsid w:val="00516367"/>
    <w:rsid w:val="005526F3"/>
    <w:rsid w:val="00572D89"/>
    <w:rsid w:val="00577791"/>
    <w:rsid w:val="00594808"/>
    <w:rsid w:val="00596582"/>
    <w:rsid w:val="005C7664"/>
    <w:rsid w:val="005E3509"/>
    <w:rsid w:val="005F3195"/>
    <w:rsid w:val="00600257"/>
    <w:rsid w:val="0060084F"/>
    <w:rsid w:val="00610CD2"/>
    <w:rsid w:val="0061742C"/>
    <w:rsid w:val="006776CF"/>
    <w:rsid w:val="00680E68"/>
    <w:rsid w:val="006F7A27"/>
    <w:rsid w:val="00706317"/>
    <w:rsid w:val="00743D7C"/>
    <w:rsid w:val="00761DC6"/>
    <w:rsid w:val="0077732B"/>
    <w:rsid w:val="0078392E"/>
    <w:rsid w:val="00792274"/>
    <w:rsid w:val="00792B01"/>
    <w:rsid w:val="00797E47"/>
    <w:rsid w:val="007E4876"/>
    <w:rsid w:val="00863047"/>
    <w:rsid w:val="00866EE6"/>
    <w:rsid w:val="008C1B10"/>
    <w:rsid w:val="008C5DDB"/>
    <w:rsid w:val="008C657E"/>
    <w:rsid w:val="008F6CC9"/>
    <w:rsid w:val="00916757"/>
    <w:rsid w:val="00917577"/>
    <w:rsid w:val="00946AF2"/>
    <w:rsid w:val="00946E66"/>
    <w:rsid w:val="0095581A"/>
    <w:rsid w:val="009574F8"/>
    <w:rsid w:val="00961755"/>
    <w:rsid w:val="00977E48"/>
    <w:rsid w:val="009E21C7"/>
    <w:rsid w:val="009E3627"/>
    <w:rsid w:val="00A30A12"/>
    <w:rsid w:val="00A33DF3"/>
    <w:rsid w:val="00A44BE4"/>
    <w:rsid w:val="00A73555"/>
    <w:rsid w:val="00AA511E"/>
    <w:rsid w:val="00AA718A"/>
    <w:rsid w:val="00AC48A4"/>
    <w:rsid w:val="00AF376B"/>
    <w:rsid w:val="00AF6E1E"/>
    <w:rsid w:val="00B02E8C"/>
    <w:rsid w:val="00B16859"/>
    <w:rsid w:val="00B42306"/>
    <w:rsid w:val="00B51AF3"/>
    <w:rsid w:val="00B72995"/>
    <w:rsid w:val="00B7698B"/>
    <w:rsid w:val="00B804BC"/>
    <w:rsid w:val="00B94AB2"/>
    <w:rsid w:val="00BA4908"/>
    <w:rsid w:val="00BB04FA"/>
    <w:rsid w:val="00BC09EF"/>
    <w:rsid w:val="00BF5486"/>
    <w:rsid w:val="00C022F9"/>
    <w:rsid w:val="00C17EF1"/>
    <w:rsid w:val="00C42DCD"/>
    <w:rsid w:val="00C61DE4"/>
    <w:rsid w:val="00C74B5D"/>
    <w:rsid w:val="00C83690"/>
    <w:rsid w:val="00CA4A51"/>
    <w:rsid w:val="00CB747F"/>
    <w:rsid w:val="00CF2703"/>
    <w:rsid w:val="00D15D1B"/>
    <w:rsid w:val="00D32108"/>
    <w:rsid w:val="00D576C3"/>
    <w:rsid w:val="00D67EE8"/>
    <w:rsid w:val="00D776C1"/>
    <w:rsid w:val="00D906B4"/>
    <w:rsid w:val="00DA2191"/>
    <w:rsid w:val="00DB239D"/>
    <w:rsid w:val="00DD4C92"/>
    <w:rsid w:val="00DF16B0"/>
    <w:rsid w:val="00E20C30"/>
    <w:rsid w:val="00E66B6A"/>
    <w:rsid w:val="00E67EAA"/>
    <w:rsid w:val="00E7434A"/>
    <w:rsid w:val="00E7589E"/>
    <w:rsid w:val="00E80623"/>
    <w:rsid w:val="00E92791"/>
    <w:rsid w:val="00EA689E"/>
    <w:rsid w:val="00EF0FC8"/>
    <w:rsid w:val="00F00DF4"/>
    <w:rsid w:val="00F028BF"/>
    <w:rsid w:val="00F05F87"/>
    <w:rsid w:val="00F0655F"/>
    <w:rsid w:val="00F21C8F"/>
    <w:rsid w:val="00F26A5B"/>
    <w:rsid w:val="00F527FB"/>
    <w:rsid w:val="00F55856"/>
    <w:rsid w:val="00F55A60"/>
    <w:rsid w:val="00F64914"/>
    <w:rsid w:val="00F75945"/>
    <w:rsid w:val="00F92510"/>
    <w:rsid w:val="00F93C62"/>
    <w:rsid w:val="00F97BE7"/>
    <w:rsid w:val="00FA5CE7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F2703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0F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2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5EB"/>
    <w:rPr>
      <w:color w:val="808080"/>
    </w:rPr>
  </w:style>
  <w:style w:type="character" w:styleId="Hyperlink">
    <w:name w:val="Hyperlink"/>
    <w:basedOn w:val="DefaultParagraphFont"/>
    <w:rsid w:val="0070631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6317"/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26F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45E0F"/>
    <w:pPr>
      <w:spacing w:before="100" w:beforeAutospacing="1" w:after="100" w:afterAutospacing="1"/>
    </w:pPr>
    <w:rPr>
      <w:szCs w:val="24"/>
      <w:lang w:eastAsia="en-AU"/>
    </w:rPr>
  </w:style>
  <w:style w:type="character" w:styleId="FollowedHyperlink">
    <w:name w:val="FollowedHyperlink"/>
    <w:basedOn w:val="DefaultParagraphFont"/>
    <w:rsid w:val="00D57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F2703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0F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2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5EB"/>
    <w:rPr>
      <w:color w:val="808080"/>
    </w:rPr>
  </w:style>
  <w:style w:type="character" w:styleId="Hyperlink">
    <w:name w:val="Hyperlink"/>
    <w:basedOn w:val="DefaultParagraphFont"/>
    <w:rsid w:val="0070631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6317"/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26F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45E0F"/>
    <w:pPr>
      <w:spacing w:before="100" w:beforeAutospacing="1" w:after="100" w:afterAutospacing="1"/>
    </w:pPr>
    <w:rPr>
      <w:szCs w:val="24"/>
      <w:lang w:eastAsia="en-AU"/>
    </w:rPr>
  </w:style>
  <w:style w:type="character" w:styleId="FollowedHyperlink">
    <w:name w:val="FollowedHyperlink"/>
    <w:basedOn w:val="DefaultParagraphFont"/>
    <w:rsid w:val="00D57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mugavin@brophy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2691-4147-4E95-9D47-C109F8B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Brophy Family&amp;Youth Services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Maloney</dc:creator>
  <cp:lastModifiedBy>Kayla Mugavin</cp:lastModifiedBy>
  <cp:revision>4</cp:revision>
  <cp:lastPrinted>2018-11-15T23:16:00Z</cp:lastPrinted>
  <dcterms:created xsi:type="dcterms:W3CDTF">2020-12-17T00:02:00Z</dcterms:created>
  <dcterms:modified xsi:type="dcterms:W3CDTF">2021-01-12T00:29:00Z</dcterms:modified>
</cp:coreProperties>
</file>