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1D" w:rsidRPr="00DD0944" w:rsidRDefault="00DD0944" w:rsidP="009A49E2">
      <w:pPr>
        <w:jc w:val="center"/>
        <w:rPr>
          <w:rFonts w:ascii="Arial" w:hAnsi="Arial" w:cs="Arial"/>
          <w:b/>
          <w:sz w:val="24"/>
          <w:szCs w:val="24"/>
        </w:rPr>
      </w:pPr>
      <w:bookmarkStart w:id="0" w:name="_GoBack"/>
      <w:bookmarkEnd w:id="0"/>
      <w:r w:rsidRPr="00DD0944">
        <w:rPr>
          <w:rFonts w:ascii="Arial" w:hAnsi="Arial" w:cs="Arial"/>
          <w:b/>
          <w:sz w:val="24"/>
          <w:szCs w:val="24"/>
        </w:rPr>
        <w:t>Expression of Interest for Allied Mental Health Professionals</w:t>
      </w:r>
    </w:p>
    <w:p w:rsidR="00DD0944" w:rsidRPr="005174BE" w:rsidRDefault="00DD0944" w:rsidP="00DD0944">
      <w:pPr>
        <w:jc w:val="both"/>
        <w:rPr>
          <w:rFonts w:ascii="Arial" w:hAnsi="Arial" w:cs="Arial"/>
          <w:sz w:val="24"/>
          <w:szCs w:val="24"/>
        </w:rPr>
      </w:pPr>
      <w:proofErr w:type="gramStart"/>
      <w:r w:rsidRPr="005174BE">
        <w:rPr>
          <w:rFonts w:ascii="Arial" w:hAnsi="Arial" w:cs="Arial"/>
          <w:b/>
          <w:sz w:val="24"/>
          <w:szCs w:val="24"/>
        </w:rPr>
        <w:t>headspace</w:t>
      </w:r>
      <w:proofErr w:type="gramEnd"/>
      <w:r w:rsidR="00F47778" w:rsidRPr="005174BE">
        <w:rPr>
          <w:rFonts w:ascii="Arial" w:hAnsi="Arial" w:cs="Arial"/>
          <w:sz w:val="24"/>
          <w:szCs w:val="24"/>
        </w:rPr>
        <w:t xml:space="preserve"> Bunbury is a </w:t>
      </w:r>
      <w:r w:rsidRPr="005174BE">
        <w:rPr>
          <w:rFonts w:ascii="Arial" w:hAnsi="Arial" w:cs="Arial"/>
          <w:sz w:val="24"/>
          <w:szCs w:val="24"/>
        </w:rPr>
        <w:t>service</w:t>
      </w:r>
      <w:r w:rsidR="00EF6049" w:rsidRPr="005174BE">
        <w:rPr>
          <w:rFonts w:ascii="Arial" w:hAnsi="Arial" w:cs="Arial"/>
          <w:sz w:val="24"/>
          <w:szCs w:val="24"/>
        </w:rPr>
        <w:t xml:space="preserve"> for 12-25 year olds </w:t>
      </w:r>
      <w:r w:rsidR="005174BE">
        <w:rPr>
          <w:rFonts w:ascii="Arial" w:hAnsi="Arial" w:cs="Arial"/>
          <w:sz w:val="24"/>
          <w:szCs w:val="24"/>
        </w:rPr>
        <w:t xml:space="preserve">and offers </w:t>
      </w:r>
      <w:r w:rsidRPr="005174BE">
        <w:rPr>
          <w:rFonts w:ascii="Arial" w:hAnsi="Arial" w:cs="Arial"/>
          <w:sz w:val="24"/>
          <w:szCs w:val="24"/>
        </w:rPr>
        <w:t>youth friendly facilities and access to services including general health, mental health, sexual health, alcohol &amp; drug information and education &amp; employment information.</w:t>
      </w:r>
      <w:r w:rsidR="00157BE6" w:rsidRPr="005174BE">
        <w:rPr>
          <w:rFonts w:ascii="Arial" w:hAnsi="Arial" w:cs="Arial"/>
          <w:sz w:val="24"/>
          <w:szCs w:val="24"/>
        </w:rPr>
        <w:t xml:space="preserve"> </w:t>
      </w:r>
      <w:r w:rsidRPr="005174BE">
        <w:rPr>
          <w:rFonts w:ascii="Arial" w:hAnsi="Arial" w:cs="Arial"/>
          <w:sz w:val="24"/>
          <w:szCs w:val="24"/>
        </w:rPr>
        <w:t xml:space="preserve">More information about </w:t>
      </w:r>
      <w:r w:rsidRPr="005174BE">
        <w:rPr>
          <w:rFonts w:ascii="Arial" w:hAnsi="Arial" w:cs="Arial"/>
          <w:b/>
          <w:sz w:val="24"/>
          <w:szCs w:val="24"/>
        </w:rPr>
        <w:t>headspace</w:t>
      </w:r>
      <w:r w:rsidRPr="005174BE">
        <w:rPr>
          <w:rFonts w:ascii="Arial" w:hAnsi="Arial" w:cs="Arial"/>
          <w:sz w:val="24"/>
          <w:szCs w:val="24"/>
        </w:rPr>
        <w:t xml:space="preserve"> can be found at www.</w:t>
      </w:r>
      <w:r w:rsidRPr="005174BE">
        <w:rPr>
          <w:rFonts w:ascii="Arial" w:hAnsi="Arial" w:cs="Arial"/>
          <w:b/>
          <w:sz w:val="24"/>
          <w:szCs w:val="24"/>
        </w:rPr>
        <w:t>headspace</w:t>
      </w:r>
      <w:r w:rsidRPr="005174BE">
        <w:rPr>
          <w:rFonts w:ascii="Arial" w:hAnsi="Arial" w:cs="Arial"/>
          <w:sz w:val="24"/>
          <w:szCs w:val="24"/>
        </w:rPr>
        <w:t>.org.au</w:t>
      </w:r>
    </w:p>
    <w:p w:rsidR="005174BE" w:rsidRDefault="005174BE" w:rsidP="005174BE">
      <w:pPr>
        <w:jc w:val="both"/>
        <w:rPr>
          <w:rFonts w:ascii="VAGRounded-Light" w:hAnsi="VAGRounded-Light"/>
          <w:sz w:val="28"/>
          <w:szCs w:val="28"/>
        </w:rPr>
      </w:pPr>
      <w:proofErr w:type="gramStart"/>
      <w:r w:rsidRPr="005174BE">
        <w:rPr>
          <w:rFonts w:ascii="Arial" w:hAnsi="Arial" w:cs="Arial"/>
          <w:b/>
          <w:sz w:val="24"/>
          <w:szCs w:val="24"/>
        </w:rPr>
        <w:t>headspace</w:t>
      </w:r>
      <w:proofErr w:type="gramEnd"/>
      <w:r w:rsidRPr="005174BE">
        <w:rPr>
          <w:rFonts w:ascii="Arial" w:hAnsi="Arial" w:cs="Arial"/>
          <w:sz w:val="24"/>
          <w:szCs w:val="24"/>
        </w:rPr>
        <w:t xml:space="preserve"> Bunbury welcomes expressions of interest from suitably qualified and experienced Allied Mental Health Practitioners (Clinical or Registered Psychologists, Mental Health Accredited Social Workers or Occupational Therapists) to work in their Centre with young people aged 12-25, and their families, to deliver focused psychological strategies funded through MBS payment.</w:t>
      </w:r>
      <w:r>
        <w:rPr>
          <w:rFonts w:ascii="VAGRounded-Light" w:hAnsi="VAGRounded-Light"/>
          <w:sz w:val="28"/>
          <w:szCs w:val="28"/>
        </w:rPr>
        <w:t xml:space="preserve">   </w:t>
      </w:r>
    </w:p>
    <w:p w:rsidR="00DD0944" w:rsidRDefault="005174BE" w:rsidP="005174BE">
      <w:pPr>
        <w:jc w:val="both"/>
        <w:rPr>
          <w:rFonts w:ascii="Arial" w:hAnsi="Arial" w:cs="Arial"/>
          <w:sz w:val="24"/>
          <w:szCs w:val="24"/>
        </w:rPr>
      </w:pPr>
      <w:r w:rsidRPr="005174BE">
        <w:rPr>
          <w:rFonts w:ascii="Arial" w:hAnsi="Arial" w:cs="Arial"/>
          <w:sz w:val="24"/>
          <w:szCs w:val="24"/>
        </w:rPr>
        <w:t xml:space="preserve">You must be accredited through either AHPRA or the AASW as a specialist mental health professional and have a Medicare Provider Number to be eligible.  You also need to have current Professional Indemnity Insurance, National Police Clearance, Working with Children Check, and an ABN.  </w:t>
      </w:r>
    </w:p>
    <w:p w:rsidR="00DD0944" w:rsidRDefault="00F47778" w:rsidP="00DD0944">
      <w:pPr>
        <w:jc w:val="both"/>
        <w:rPr>
          <w:rFonts w:ascii="Arial" w:hAnsi="Arial" w:cs="Arial"/>
          <w:sz w:val="24"/>
          <w:szCs w:val="24"/>
        </w:rPr>
      </w:pPr>
      <w:r>
        <w:rPr>
          <w:rFonts w:ascii="Arial" w:hAnsi="Arial" w:cs="Arial"/>
          <w:sz w:val="24"/>
          <w:szCs w:val="24"/>
        </w:rPr>
        <w:t>As a contracted</w:t>
      </w:r>
      <w:r w:rsidR="00DD0944">
        <w:rPr>
          <w:rFonts w:ascii="Arial" w:hAnsi="Arial" w:cs="Arial"/>
          <w:sz w:val="24"/>
          <w:szCs w:val="24"/>
        </w:rPr>
        <w:t xml:space="preserve"> al</w:t>
      </w:r>
      <w:r w:rsidR="0064670C">
        <w:rPr>
          <w:rFonts w:ascii="Arial" w:hAnsi="Arial" w:cs="Arial"/>
          <w:sz w:val="24"/>
          <w:szCs w:val="24"/>
        </w:rPr>
        <w:t>lied mental health professional</w:t>
      </w:r>
      <w:r w:rsidR="00DD0944">
        <w:rPr>
          <w:rFonts w:ascii="Arial" w:hAnsi="Arial" w:cs="Arial"/>
          <w:sz w:val="24"/>
          <w:szCs w:val="24"/>
        </w:rPr>
        <w:t xml:space="preserve"> you</w:t>
      </w:r>
      <w:r w:rsidR="00587C7D">
        <w:rPr>
          <w:rFonts w:ascii="Arial" w:hAnsi="Arial" w:cs="Arial"/>
          <w:sz w:val="24"/>
          <w:szCs w:val="24"/>
        </w:rPr>
        <w:t xml:space="preserve"> would be working in an early intervention framework via </w:t>
      </w:r>
      <w:r w:rsidR="00DD0944">
        <w:rPr>
          <w:rFonts w:ascii="Arial" w:hAnsi="Arial" w:cs="Arial"/>
          <w:sz w:val="24"/>
          <w:szCs w:val="24"/>
        </w:rPr>
        <w:t xml:space="preserve">Better Access (MBS) funding and </w:t>
      </w:r>
      <w:r w:rsidR="00587C7D">
        <w:rPr>
          <w:rFonts w:ascii="Arial" w:hAnsi="Arial" w:cs="Arial"/>
          <w:sz w:val="24"/>
          <w:szCs w:val="24"/>
        </w:rPr>
        <w:t xml:space="preserve">under </w:t>
      </w:r>
      <w:r w:rsidR="00587C7D" w:rsidRPr="00EF6049">
        <w:rPr>
          <w:rFonts w:ascii="Arial" w:hAnsi="Arial" w:cs="Arial"/>
          <w:b/>
          <w:sz w:val="24"/>
          <w:szCs w:val="24"/>
        </w:rPr>
        <w:t xml:space="preserve">headspace </w:t>
      </w:r>
      <w:r w:rsidR="00DD0944">
        <w:rPr>
          <w:rFonts w:ascii="Arial" w:hAnsi="Arial" w:cs="Arial"/>
          <w:sz w:val="24"/>
          <w:szCs w:val="24"/>
        </w:rPr>
        <w:t xml:space="preserve">guidelines.   You would be working with young people 12-25 years and their families or carers, who have been referred by a general practitioner </w:t>
      </w:r>
      <w:r>
        <w:rPr>
          <w:rFonts w:ascii="Arial" w:hAnsi="Arial" w:cs="Arial"/>
          <w:sz w:val="24"/>
          <w:szCs w:val="24"/>
        </w:rPr>
        <w:t>under</w:t>
      </w:r>
      <w:r w:rsidR="00DD0944">
        <w:rPr>
          <w:rFonts w:ascii="Arial" w:hAnsi="Arial" w:cs="Arial"/>
          <w:sz w:val="24"/>
          <w:szCs w:val="24"/>
        </w:rPr>
        <w:t xml:space="preserve"> a mental health treatment plan.</w:t>
      </w:r>
      <w:r w:rsidR="00242603">
        <w:rPr>
          <w:rFonts w:ascii="Arial" w:hAnsi="Arial" w:cs="Arial"/>
          <w:sz w:val="24"/>
          <w:szCs w:val="24"/>
        </w:rPr>
        <w:t xml:space="preserve">   Contractors will be required to assist administratively with collecting data for </w:t>
      </w:r>
      <w:r w:rsidR="00242603" w:rsidRPr="00F47778">
        <w:rPr>
          <w:rFonts w:ascii="Arial" w:hAnsi="Arial" w:cs="Arial"/>
          <w:b/>
          <w:sz w:val="24"/>
          <w:szCs w:val="24"/>
        </w:rPr>
        <w:t>headspace</w:t>
      </w:r>
      <w:r w:rsidR="00242603">
        <w:rPr>
          <w:rFonts w:ascii="Arial" w:hAnsi="Arial" w:cs="Arial"/>
          <w:sz w:val="24"/>
          <w:szCs w:val="24"/>
        </w:rPr>
        <w:t xml:space="preserve"> National and also keeping electronic medical records for </w:t>
      </w:r>
      <w:r w:rsidR="00242603" w:rsidRPr="00F47778">
        <w:rPr>
          <w:rFonts w:ascii="Arial" w:hAnsi="Arial" w:cs="Arial"/>
          <w:b/>
          <w:sz w:val="24"/>
          <w:szCs w:val="24"/>
        </w:rPr>
        <w:t xml:space="preserve">headspace </w:t>
      </w:r>
      <w:r w:rsidR="00242603">
        <w:rPr>
          <w:rFonts w:ascii="Arial" w:hAnsi="Arial" w:cs="Arial"/>
          <w:sz w:val="24"/>
          <w:szCs w:val="24"/>
        </w:rPr>
        <w:t>Bunbury.</w:t>
      </w:r>
    </w:p>
    <w:p w:rsidR="00DD0944" w:rsidRDefault="00DD0944" w:rsidP="00587C7D">
      <w:pPr>
        <w:pStyle w:val="ListParagraph"/>
        <w:ind w:left="0"/>
        <w:jc w:val="both"/>
        <w:rPr>
          <w:rFonts w:ascii="Arial" w:hAnsi="Arial" w:cs="Arial"/>
          <w:sz w:val="24"/>
          <w:szCs w:val="24"/>
        </w:rPr>
      </w:pPr>
      <w:r>
        <w:rPr>
          <w:rFonts w:ascii="Arial" w:hAnsi="Arial" w:cs="Arial"/>
          <w:sz w:val="24"/>
          <w:szCs w:val="24"/>
        </w:rPr>
        <w:t>Contractors will be provided with:</w:t>
      </w:r>
    </w:p>
    <w:p w:rsidR="00DD0944" w:rsidRDefault="00DD0944" w:rsidP="00DD0944">
      <w:pPr>
        <w:pStyle w:val="ListParagraph"/>
        <w:numPr>
          <w:ilvl w:val="0"/>
          <w:numId w:val="1"/>
        </w:numPr>
        <w:jc w:val="both"/>
        <w:rPr>
          <w:rFonts w:ascii="Arial" w:hAnsi="Arial" w:cs="Arial"/>
          <w:sz w:val="24"/>
          <w:szCs w:val="24"/>
        </w:rPr>
      </w:pPr>
      <w:r>
        <w:rPr>
          <w:rFonts w:ascii="Arial" w:hAnsi="Arial" w:cs="Arial"/>
          <w:sz w:val="24"/>
          <w:szCs w:val="24"/>
        </w:rPr>
        <w:t>Use of consultation room from which to provide sessions</w:t>
      </w:r>
      <w:r w:rsidR="00E40976">
        <w:rPr>
          <w:rFonts w:ascii="Arial" w:hAnsi="Arial" w:cs="Arial"/>
          <w:sz w:val="24"/>
          <w:szCs w:val="24"/>
        </w:rPr>
        <w:t xml:space="preserve"> at no cost</w:t>
      </w:r>
    </w:p>
    <w:p w:rsidR="00DD0944" w:rsidRDefault="00DD0944" w:rsidP="00DD0944">
      <w:pPr>
        <w:pStyle w:val="ListParagraph"/>
        <w:numPr>
          <w:ilvl w:val="0"/>
          <w:numId w:val="1"/>
        </w:numPr>
        <w:jc w:val="both"/>
        <w:rPr>
          <w:rFonts w:ascii="Arial" w:hAnsi="Arial" w:cs="Arial"/>
          <w:sz w:val="24"/>
          <w:szCs w:val="24"/>
        </w:rPr>
      </w:pPr>
      <w:r>
        <w:rPr>
          <w:rFonts w:ascii="Arial" w:hAnsi="Arial" w:cs="Arial"/>
          <w:sz w:val="24"/>
          <w:szCs w:val="24"/>
        </w:rPr>
        <w:t>Administrative office support e.g. booking appointments, client reminders and processing Medicare payments</w:t>
      </w:r>
      <w:r w:rsidR="00025372">
        <w:rPr>
          <w:rFonts w:ascii="Arial" w:hAnsi="Arial" w:cs="Arial"/>
          <w:sz w:val="24"/>
          <w:szCs w:val="24"/>
        </w:rPr>
        <w:t>, training on medical/data software</w:t>
      </w:r>
    </w:p>
    <w:p w:rsidR="00DD0944" w:rsidRDefault="00DD0944" w:rsidP="00DD0944">
      <w:pPr>
        <w:pStyle w:val="ListParagraph"/>
        <w:numPr>
          <w:ilvl w:val="0"/>
          <w:numId w:val="1"/>
        </w:numPr>
        <w:jc w:val="both"/>
        <w:rPr>
          <w:rFonts w:ascii="Arial" w:hAnsi="Arial" w:cs="Arial"/>
          <w:sz w:val="24"/>
          <w:szCs w:val="24"/>
        </w:rPr>
      </w:pPr>
      <w:r>
        <w:rPr>
          <w:rFonts w:ascii="Arial" w:hAnsi="Arial" w:cs="Arial"/>
          <w:sz w:val="24"/>
          <w:szCs w:val="24"/>
        </w:rPr>
        <w:t>The use of telephone, computer, internet and photocopier</w:t>
      </w:r>
    </w:p>
    <w:p w:rsidR="00025372" w:rsidRDefault="00025372" w:rsidP="00DD0944">
      <w:pPr>
        <w:pStyle w:val="ListParagraph"/>
        <w:numPr>
          <w:ilvl w:val="0"/>
          <w:numId w:val="1"/>
        </w:numPr>
        <w:jc w:val="both"/>
        <w:rPr>
          <w:rFonts w:ascii="Arial" w:hAnsi="Arial" w:cs="Arial"/>
          <w:sz w:val="24"/>
          <w:szCs w:val="24"/>
        </w:rPr>
      </w:pPr>
      <w:r>
        <w:rPr>
          <w:rFonts w:ascii="Arial" w:hAnsi="Arial" w:cs="Arial"/>
          <w:sz w:val="24"/>
          <w:szCs w:val="24"/>
        </w:rPr>
        <w:t>Collegial support including participating in joint care and service planning in a multidisciplinary team</w:t>
      </w:r>
    </w:p>
    <w:p w:rsidR="00025372" w:rsidRDefault="00025372" w:rsidP="00DD0944">
      <w:pPr>
        <w:pStyle w:val="ListParagraph"/>
        <w:numPr>
          <w:ilvl w:val="0"/>
          <w:numId w:val="1"/>
        </w:numPr>
        <w:jc w:val="both"/>
        <w:rPr>
          <w:rFonts w:ascii="Arial" w:hAnsi="Arial" w:cs="Arial"/>
          <w:sz w:val="24"/>
          <w:szCs w:val="24"/>
        </w:rPr>
      </w:pPr>
      <w:r>
        <w:rPr>
          <w:rFonts w:ascii="Arial" w:hAnsi="Arial" w:cs="Arial"/>
          <w:sz w:val="24"/>
          <w:szCs w:val="24"/>
        </w:rPr>
        <w:t xml:space="preserve">Opportunities to participate in </w:t>
      </w:r>
      <w:r w:rsidRPr="00E40976">
        <w:rPr>
          <w:rFonts w:ascii="Arial" w:hAnsi="Arial" w:cs="Arial"/>
          <w:b/>
          <w:sz w:val="24"/>
          <w:szCs w:val="24"/>
        </w:rPr>
        <w:t>headspace</w:t>
      </w:r>
      <w:r>
        <w:rPr>
          <w:rFonts w:ascii="Arial" w:hAnsi="Arial" w:cs="Arial"/>
          <w:sz w:val="24"/>
          <w:szCs w:val="24"/>
        </w:rPr>
        <w:t xml:space="preserve"> peer supervision and professional development activities</w:t>
      </w:r>
    </w:p>
    <w:p w:rsidR="00587C7D" w:rsidRDefault="00587C7D" w:rsidP="00587C7D">
      <w:pPr>
        <w:pStyle w:val="ListParagraph"/>
        <w:jc w:val="both"/>
        <w:rPr>
          <w:rFonts w:ascii="Arial" w:hAnsi="Arial" w:cs="Arial"/>
          <w:sz w:val="24"/>
          <w:szCs w:val="24"/>
        </w:rPr>
      </w:pPr>
    </w:p>
    <w:p w:rsidR="00587C7D" w:rsidRDefault="00587C7D" w:rsidP="00587C7D">
      <w:pPr>
        <w:pStyle w:val="ListParagraph"/>
        <w:ind w:left="0"/>
        <w:jc w:val="both"/>
        <w:rPr>
          <w:rFonts w:ascii="Arial" w:hAnsi="Arial" w:cs="Arial"/>
          <w:sz w:val="24"/>
          <w:szCs w:val="24"/>
        </w:rPr>
      </w:pPr>
      <w:r>
        <w:rPr>
          <w:rFonts w:ascii="Arial" w:hAnsi="Arial" w:cs="Arial"/>
          <w:sz w:val="24"/>
          <w:szCs w:val="24"/>
        </w:rPr>
        <w:t>Financial arrangements:</w:t>
      </w:r>
    </w:p>
    <w:p w:rsidR="00587C7D" w:rsidRDefault="00587C7D" w:rsidP="00587C7D">
      <w:pPr>
        <w:pStyle w:val="ListParagraph"/>
        <w:numPr>
          <w:ilvl w:val="0"/>
          <w:numId w:val="2"/>
        </w:numPr>
        <w:jc w:val="both"/>
        <w:rPr>
          <w:rFonts w:ascii="Arial" w:hAnsi="Arial" w:cs="Arial"/>
          <w:sz w:val="24"/>
          <w:szCs w:val="24"/>
        </w:rPr>
      </w:pPr>
      <w:r>
        <w:rPr>
          <w:rFonts w:ascii="Arial" w:hAnsi="Arial" w:cs="Arial"/>
          <w:sz w:val="24"/>
          <w:szCs w:val="24"/>
        </w:rPr>
        <w:t xml:space="preserve">Services delivered at </w:t>
      </w:r>
      <w:r w:rsidRPr="00F47778">
        <w:rPr>
          <w:rFonts w:ascii="Arial" w:hAnsi="Arial" w:cs="Arial"/>
          <w:b/>
          <w:sz w:val="24"/>
          <w:szCs w:val="24"/>
        </w:rPr>
        <w:t>headspace</w:t>
      </w:r>
      <w:r>
        <w:rPr>
          <w:rFonts w:ascii="Arial" w:hAnsi="Arial" w:cs="Arial"/>
          <w:sz w:val="24"/>
          <w:szCs w:val="24"/>
        </w:rPr>
        <w:t xml:space="preserve"> Bunbury are to be at no cost and will be ren</w:t>
      </w:r>
      <w:r w:rsidR="00EF6049">
        <w:rPr>
          <w:rFonts w:ascii="Arial" w:hAnsi="Arial" w:cs="Arial"/>
          <w:sz w:val="24"/>
          <w:szCs w:val="24"/>
        </w:rPr>
        <w:t xml:space="preserve">umerated via </w:t>
      </w:r>
      <w:r>
        <w:rPr>
          <w:rFonts w:ascii="Arial" w:hAnsi="Arial" w:cs="Arial"/>
          <w:sz w:val="24"/>
          <w:szCs w:val="24"/>
        </w:rPr>
        <w:t>bulk billed without upfront or co-payment</w:t>
      </w:r>
    </w:p>
    <w:p w:rsidR="00587C7D" w:rsidRDefault="00587C7D" w:rsidP="00587C7D">
      <w:pPr>
        <w:pStyle w:val="ListParagraph"/>
        <w:numPr>
          <w:ilvl w:val="0"/>
          <w:numId w:val="2"/>
        </w:numPr>
        <w:jc w:val="both"/>
        <w:rPr>
          <w:rFonts w:ascii="Arial" w:hAnsi="Arial" w:cs="Arial"/>
          <w:sz w:val="24"/>
          <w:szCs w:val="24"/>
        </w:rPr>
      </w:pPr>
      <w:r w:rsidRPr="00E40976">
        <w:rPr>
          <w:rFonts w:ascii="Arial" w:hAnsi="Arial" w:cs="Arial"/>
          <w:b/>
          <w:sz w:val="24"/>
          <w:szCs w:val="24"/>
        </w:rPr>
        <w:t>heads</w:t>
      </w:r>
      <w:r w:rsidR="00EF6049" w:rsidRPr="00E40976">
        <w:rPr>
          <w:rFonts w:ascii="Arial" w:hAnsi="Arial" w:cs="Arial"/>
          <w:b/>
          <w:sz w:val="24"/>
          <w:szCs w:val="24"/>
        </w:rPr>
        <w:t>pace</w:t>
      </w:r>
      <w:r w:rsidR="00EF6049">
        <w:rPr>
          <w:rFonts w:ascii="Arial" w:hAnsi="Arial" w:cs="Arial"/>
          <w:sz w:val="24"/>
          <w:szCs w:val="24"/>
        </w:rPr>
        <w:t xml:space="preserve"> Bunbury will remit to the c</w:t>
      </w:r>
      <w:r>
        <w:rPr>
          <w:rFonts w:ascii="Arial" w:hAnsi="Arial" w:cs="Arial"/>
          <w:sz w:val="24"/>
          <w:szCs w:val="24"/>
        </w:rPr>
        <w:t>ontractor all Medi</w:t>
      </w:r>
      <w:r w:rsidR="00EF6049">
        <w:rPr>
          <w:rFonts w:ascii="Arial" w:hAnsi="Arial" w:cs="Arial"/>
          <w:sz w:val="24"/>
          <w:szCs w:val="24"/>
        </w:rPr>
        <w:t>care billings received for the c</w:t>
      </w:r>
      <w:r>
        <w:rPr>
          <w:rFonts w:ascii="Arial" w:hAnsi="Arial" w:cs="Arial"/>
          <w:sz w:val="24"/>
          <w:szCs w:val="24"/>
        </w:rPr>
        <w:t>ontractor’s services</w:t>
      </w:r>
    </w:p>
    <w:p w:rsidR="00EF6049" w:rsidRDefault="00587C7D" w:rsidP="00EF6049">
      <w:pPr>
        <w:pStyle w:val="ListParagraph"/>
        <w:numPr>
          <w:ilvl w:val="0"/>
          <w:numId w:val="2"/>
        </w:numPr>
        <w:jc w:val="both"/>
        <w:rPr>
          <w:rFonts w:ascii="Arial" w:hAnsi="Arial" w:cs="Arial"/>
          <w:sz w:val="24"/>
          <w:szCs w:val="24"/>
        </w:rPr>
      </w:pPr>
      <w:r w:rsidRPr="00F47778">
        <w:rPr>
          <w:rFonts w:ascii="Arial" w:hAnsi="Arial" w:cs="Arial"/>
          <w:b/>
          <w:sz w:val="24"/>
          <w:szCs w:val="24"/>
        </w:rPr>
        <w:t>headspace</w:t>
      </w:r>
      <w:r>
        <w:rPr>
          <w:rFonts w:ascii="Arial" w:hAnsi="Arial" w:cs="Arial"/>
          <w:sz w:val="24"/>
          <w:szCs w:val="24"/>
        </w:rPr>
        <w:t xml:space="preserve"> Bunbury will make such payments on r</w:t>
      </w:r>
      <w:r w:rsidR="00EF6049">
        <w:rPr>
          <w:rFonts w:ascii="Arial" w:hAnsi="Arial" w:cs="Arial"/>
          <w:sz w:val="24"/>
          <w:szCs w:val="24"/>
        </w:rPr>
        <w:t>eceipt of an appropriate fortnightly</w:t>
      </w:r>
      <w:r>
        <w:rPr>
          <w:rFonts w:ascii="Arial" w:hAnsi="Arial" w:cs="Arial"/>
          <w:sz w:val="24"/>
          <w:szCs w:val="24"/>
        </w:rPr>
        <w:t xml:space="preserve"> invoice</w:t>
      </w:r>
    </w:p>
    <w:p w:rsidR="00EF6049" w:rsidRPr="00EF6049" w:rsidRDefault="00EF6049" w:rsidP="00EF6049">
      <w:pPr>
        <w:pStyle w:val="ListParagraph"/>
        <w:jc w:val="both"/>
        <w:rPr>
          <w:rFonts w:ascii="Arial" w:hAnsi="Arial" w:cs="Arial"/>
          <w:sz w:val="24"/>
          <w:szCs w:val="24"/>
        </w:rPr>
      </w:pPr>
    </w:p>
    <w:p w:rsidR="00E5525E" w:rsidRDefault="009A49E2" w:rsidP="00E5525E">
      <w:pPr>
        <w:pStyle w:val="ListParagraph"/>
        <w:ind w:left="0"/>
        <w:jc w:val="center"/>
        <w:rPr>
          <w:rFonts w:ascii="Arial" w:hAnsi="Arial" w:cs="Arial"/>
          <w:sz w:val="24"/>
          <w:szCs w:val="24"/>
        </w:rPr>
      </w:pPr>
      <w:r>
        <w:rPr>
          <w:rFonts w:ascii="Arial" w:hAnsi="Arial" w:cs="Arial"/>
          <w:sz w:val="24"/>
          <w:szCs w:val="24"/>
        </w:rPr>
        <w:t xml:space="preserve">To express your interest in taking up this opportunity please complete the form attached and return to </w:t>
      </w:r>
      <w:r w:rsidR="00D95F4B">
        <w:rPr>
          <w:rFonts w:ascii="Arial" w:hAnsi="Arial" w:cs="Arial"/>
          <w:sz w:val="24"/>
          <w:szCs w:val="24"/>
        </w:rPr>
        <w:t xml:space="preserve">Janalie </w:t>
      </w:r>
      <w:r w:rsidR="00A4441B">
        <w:rPr>
          <w:rFonts w:ascii="Arial" w:hAnsi="Arial" w:cs="Arial"/>
          <w:sz w:val="24"/>
          <w:szCs w:val="24"/>
        </w:rPr>
        <w:t>at</w:t>
      </w:r>
      <w:r w:rsidR="005174BE">
        <w:rPr>
          <w:rFonts w:ascii="Arial" w:hAnsi="Arial" w:cs="Arial"/>
          <w:sz w:val="24"/>
          <w:szCs w:val="24"/>
        </w:rPr>
        <w:t>:</w:t>
      </w:r>
      <w:r w:rsidR="00A4441B">
        <w:rPr>
          <w:rFonts w:ascii="Arial" w:hAnsi="Arial" w:cs="Arial"/>
          <w:sz w:val="24"/>
          <w:szCs w:val="24"/>
        </w:rPr>
        <w:t xml:space="preserve"> </w:t>
      </w:r>
      <w:hyperlink r:id="rId8" w:history="1">
        <w:r w:rsidR="00D95F4B" w:rsidRPr="00D61C85">
          <w:rPr>
            <w:rStyle w:val="Hyperlink"/>
            <w:rFonts w:ascii="Arial" w:hAnsi="Arial" w:cs="Arial"/>
            <w:sz w:val="24"/>
            <w:szCs w:val="24"/>
          </w:rPr>
          <w:t>janalie.nelson@relationshipswa.org.au</w:t>
        </w:r>
      </w:hyperlink>
      <w:r w:rsidR="00D95F4B">
        <w:rPr>
          <w:rFonts w:ascii="Arial" w:hAnsi="Arial" w:cs="Arial"/>
          <w:sz w:val="24"/>
          <w:szCs w:val="24"/>
        </w:rPr>
        <w:t xml:space="preserve"> </w:t>
      </w:r>
    </w:p>
    <w:p w:rsidR="00025372" w:rsidRPr="00DD0944" w:rsidRDefault="00025372" w:rsidP="0064670C">
      <w:pPr>
        <w:pStyle w:val="ListParagraph"/>
        <w:jc w:val="both"/>
        <w:rPr>
          <w:rFonts w:ascii="Arial" w:hAnsi="Arial" w:cs="Arial"/>
          <w:sz w:val="24"/>
          <w:szCs w:val="24"/>
        </w:rPr>
      </w:pPr>
    </w:p>
    <w:p w:rsidR="005174BE" w:rsidRDefault="005174BE" w:rsidP="009A49E2">
      <w:pPr>
        <w:jc w:val="center"/>
        <w:rPr>
          <w:rFonts w:ascii="Arial" w:hAnsi="Arial" w:cs="Arial"/>
          <w:b/>
          <w:sz w:val="24"/>
          <w:szCs w:val="24"/>
        </w:rPr>
      </w:pPr>
    </w:p>
    <w:p w:rsidR="009A49E2" w:rsidRPr="00DD0944" w:rsidRDefault="009A49E2" w:rsidP="009A49E2">
      <w:pPr>
        <w:jc w:val="center"/>
        <w:rPr>
          <w:rFonts w:ascii="Arial" w:hAnsi="Arial" w:cs="Arial"/>
          <w:b/>
          <w:sz w:val="24"/>
          <w:szCs w:val="24"/>
        </w:rPr>
      </w:pPr>
      <w:r w:rsidRPr="00DD0944">
        <w:rPr>
          <w:rFonts w:ascii="Arial" w:hAnsi="Arial" w:cs="Arial"/>
          <w:b/>
          <w:sz w:val="24"/>
          <w:szCs w:val="24"/>
        </w:rPr>
        <w:t>Expression of Interest for Allied Mental Health Professionals</w:t>
      </w:r>
    </w:p>
    <w:tbl>
      <w:tblPr>
        <w:tblStyle w:val="TableGrid"/>
        <w:tblW w:w="0" w:type="auto"/>
        <w:tblLook w:val="04A0" w:firstRow="1" w:lastRow="0" w:firstColumn="1" w:lastColumn="0" w:noHBand="0" w:noVBand="1"/>
      </w:tblPr>
      <w:tblGrid>
        <w:gridCol w:w="2518"/>
        <w:gridCol w:w="7542"/>
      </w:tblGrid>
      <w:tr w:rsidR="009A49E2" w:rsidTr="004D48F2">
        <w:tc>
          <w:tcPr>
            <w:tcW w:w="2518" w:type="dxa"/>
          </w:tcPr>
          <w:p w:rsidR="009A49E2" w:rsidRDefault="00242603" w:rsidP="00DD0944">
            <w:pPr>
              <w:jc w:val="both"/>
              <w:rPr>
                <w:rFonts w:ascii="Arial" w:hAnsi="Arial" w:cs="Arial"/>
                <w:sz w:val="24"/>
                <w:szCs w:val="24"/>
              </w:rPr>
            </w:pPr>
            <w:r>
              <w:rPr>
                <w:rFonts w:ascii="Arial" w:hAnsi="Arial" w:cs="Arial"/>
                <w:sz w:val="24"/>
                <w:szCs w:val="24"/>
              </w:rPr>
              <w:t>Name</w:t>
            </w:r>
          </w:p>
          <w:p w:rsidR="009A49E2" w:rsidRDefault="009A49E2" w:rsidP="00DD0944">
            <w:pPr>
              <w:jc w:val="both"/>
              <w:rPr>
                <w:rFonts w:ascii="Arial" w:hAnsi="Arial" w:cs="Arial"/>
                <w:sz w:val="24"/>
                <w:szCs w:val="24"/>
              </w:rPr>
            </w:pPr>
          </w:p>
        </w:tc>
        <w:tc>
          <w:tcPr>
            <w:tcW w:w="7542" w:type="dxa"/>
          </w:tcPr>
          <w:p w:rsidR="009A49E2" w:rsidRDefault="009A49E2" w:rsidP="00DD0944">
            <w:pPr>
              <w:jc w:val="both"/>
              <w:rPr>
                <w:rFonts w:ascii="Arial" w:hAnsi="Arial" w:cs="Arial"/>
                <w:sz w:val="24"/>
                <w:szCs w:val="24"/>
              </w:rPr>
            </w:pPr>
          </w:p>
          <w:p w:rsidR="00E40976" w:rsidRDefault="00E40976" w:rsidP="00DD0944">
            <w:pPr>
              <w:jc w:val="both"/>
              <w:rPr>
                <w:rFonts w:ascii="Arial" w:hAnsi="Arial" w:cs="Arial"/>
                <w:sz w:val="24"/>
                <w:szCs w:val="24"/>
              </w:rPr>
            </w:pPr>
          </w:p>
        </w:tc>
      </w:tr>
      <w:tr w:rsidR="009A49E2" w:rsidTr="004D48F2">
        <w:tc>
          <w:tcPr>
            <w:tcW w:w="2518" w:type="dxa"/>
          </w:tcPr>
          <w:p w:rsidR="009A49E2" w:rsidRDefault="00242603" w:rsidP="00DD0944">
            <w:pPr>
              <w:jc w:val="both"/>
              <w:rPr>
                <w:rFonts w:ascii="Arial" w:hAnsi="Arial" w:cs="Arial"/>
                <w:sz w:val="24"/>
                <w:szCs w:val="24"/>
              </w:rPr>
            </w:pPr>
            <w:r>
              <w:rPr>
                <w:rFonts w:ascii="Arial" w:hAnsi="Arial" w:cs="Arial"/>
                <w:sz w:val="24"/>
                <w:szCs w:val="24"/>
              </w:rPr>
              <w:t>Email</w:t>
            </w:r>
          </w:p>
        </w:tc>
        <w:tc>
          <w:tcPr>
            <w:tcW w:w="7542" w:type="dxa"/>
          </w:tcPr>
          <w:p w:rsidR="009A49E2" w:rsidRDefault="009A49E2" w:rsidP="00DD0944">
            <w:pPr>
              <w:jc w:val="both"/>
              <w:rPr>
                <w:rFonts w:ascii="Arial" w:hAnsi="Arial" w:cs="Arial"/>
                <w:sz w:val="24"/>
                <w:szCs w:val="24"/>
              </w:rPr>
            </w:pPr>
          </w:p>
          <w:p w:rsidR="00E40976" w:rsidRDefault="00E40976" w:rsidP="00DD0944">
            <w:pPr>
              <w:jc w:val="both"/>
              <w:rPr>
                <w:rFonts w:ascii="Arial" w:hAnsi="Arial" w:cs="Arial"/>
                <w:sz w:val="24"/>
                <w:szCs w:val="24"/>
              </w:rPr>
            </w:pPr>
          </w:p>
        </w:tc>
      </w:tr>
      <w:tr w:rsidR="009A49E2" w:rsidTr="004D48F2">
        <w:tc>
          <w:tcPr>
            <w:tcW w:w="2518" w:type="dxa"/>
          </w:tcPr>
          <w:p w:rsidR="009A49E2" w:rsidRDefault="00242603" w:rsidP="00DD0944">
            <w:pPr>
              <w:jc w:val="both"/>
              <w:rPr>
                <w:rFonts w:ascii="Arial" w:hAnsi="Arial" w:cs="Arial"/>
                <w:sz w:val="24"/>
                <w:szCs w:val="24"/>
              </w:rPr>
            </w:pPr>
            <w:r>
              <w:rPr>
                <w:rFonts w:ascii="Arial" w:hAnsi="Arial" w:cs="Arial"/>
                <w:sz w:val="24"/>
                <w:szCs w:val="24"/>
              </w:rPr>
              <w:t>Phone</w:t>
            </w:r>
          </w:p>
          <w:p w:rsidR="009A49E2" w:rsidRDefault="009A49E2" w:rsidP="00DD0944">
            <w:pPr>
              <w:jc w:val="both"/>
              <w:rPr>
                <w:rFonts w:ascii="Arial" w:hAnsi="Arial" w:cs="Arial"/>
                <w:sz w:val="24"/>
                <w:szCs w:val="24"/>
              </w:rPr>
            </w:pPr>
          </w:p>
        </w:tc>
        <w:tc>
          <w:tcPr>
            <w:tcW w:w="7542" w:type="dxa"/>
          </w:tcPr>
          <w:p w:rsidR="009A49E2" w:rsidRDefault="009A49E2" w:rsidP="00DD0944">
            <w:pPr>
              <w:jc w:val="both"/>
              <w:rPr>
                <w:rFonts w:ascii="Arial" w:hAnsi="Arial" w:cs="Arial"/>
                <w:sz w:val="24"/>
                <w:szCs w:val="24"/>
              </w:rPr>
            </w:pPr>
          </w:p>
          <w:p w:rsidR="00E40976" w:rsidRDefault="00E40976" w:rsidP="00DD0944">
            <w:pPr>
              <w:jc w:val="both"/>
              <w:rPr>
                <w:rFonts w:ascii="Arial" w:hAnsi="Arial" w:cs="Arial"/>
                <w:sz w:val="24"/>
                <w:szCs w:val="24"/>
              </w:rPr>
            </w:pPr>
          </w:p>
        </w:tc>
      </w:tr>
      <w:tr w:rsidR="009A49E2" w:rsidTr="004D48F2">
        <w:tc>
          <w:tcPr>
            <w:tcW w:w="2518" w:type="dxa"/>
          </w:tcPr>
          <w:p w:rsidR="009A49E2" w:rsidRDefault="00242603" w:rsidP="00DD0944">
            <w:pPr>
              <w:jc w:val="both"/>
              <w:rPr>
                <w:rFonts w:ascii="Arial" w:hAnsi="Arial" w:cs="Arial"/>
                <w:sz w:val="24"/>
                <w:szCs w:val="24"/>
              </w:rPr>
            </w:pPr>
            <w:r>
              <w:rPr>
                <w:rFonts w:ascii="Arial" w:hAnsi="Arial" w:cs="Arial"/>
                <w:sz w:val="24"/>
                <w:szCs w:val="24"/>
              </w:rPr>
              <w:t>Qualification</w:t>
            </w:r>
            <w:r w:rsidR="005174BE">
              <w:rPr>
                <w:rFonts w:ascii="Arial" w:hAnsi="Arial" w:cs="Arial"/>
                <w:sz w:val="24"/>
                <w:szCs w:val="24"/>
              </w:rPr>
              <w:t>(s)</w:t>
            </w:r>
          </w:p>
          <w:p w:rsidR="009A49E2" w:rsidRDefault="009A49E2" w:rsidP="00DD0944">
            <w:pPr>
              <w:jc w:val="both"/>
              <w:rPr>
                <w:rFonts w:ascii="Arial" w:hAnsi="Arial" w:cs="Arial"/>
                <w:sz w:val="24"/>
                <w:szCs w:val="24"/>
              </w:rPr>
            </w:pPr>
          </w:p>
        </w:tc>
        <w:tc>
          <w:tcPr>
            <w:tcW w:w="7542" w:type="dxa"/>
          </w:tcPr>
          <w:p w:rsidR="009A49E2" w:rsidRDefault="009A49E2" w:rsidP="00DD0944">
            <w:pPr>
              <w:jc w:val="both"/>
              <w:rPr>
                <w:rFonts w:ascii="Arial" w:hAnsi="Arial" w:cs="Arial"/>
                <w:sz w:val="24"/>
                <w:szCs w:val="24"/>
              </w:rPr>
            </w:pPr>
          </w:p>
          <w:p w:rsidR="009A49E2" w:rsidRDefault="009A49E2" w:rsidP="00DD0944">
            <w:pPr>
              <w:jc w:val="both"/>
              <w:rPr>
                <w:rFonts w:ascii="Arial" w:hAnsi="Arial" w:cs="Arial"/>
                <w:sz w:val="24"/>
                <w:szCs w:val="24"/>
              </w:rPr>
            </w:pPr>
          </w:p>
          <w:p w:rsidR="004D48F2" w:rsidRDefault="004D48F2" w:rsidP="00DD0944">
            <w:pPr>
              <w:jc w:val="both"/>
              <w:rPr>
                <w:rFonts w:ascii="Arial" w:hAnsi="Arial" w:cs="Arial"/>
                <w:sz w:val="24"/>
                <w:szCs w:val="24"/>
              </w:rPr>
            </w:pPr>
          </w:p>
          <w:p w:rsidR="009A49E2" w:rsidRDefault="009A49E2" w:rsidP="00DD0944">
            <w:pPr>
              <w:jc w:val="both"/>
              <w:rPr>
                <w:rFonts w:ascii="Arial" w:hAnsi="Arial" w:cs="Arial"/>
                <w:sz w:val="24"/>
                <w:szCs w:val="24"/>
              </w:rPr>
            </w:pPr>
          </w:p>
        </w:tc>
      </w:tr>
      <w:tr w:rsidR="009A49E2" w:rsidTr="004D48F2">
        <w:tc>
          <w:tcPr>
            <w:tcW w:w="2518" w:type="dxa"/>
          </w:tcPr>
          <w:p w:rsidR="009A49E2" w:rsidRDefault="009A49E2" w:rsidP="00DD0944">
            <w:pPr>
              <w:jc w:val="both"/>
              <w:rPr>
                <w:rFonts w:ascii="Arial" w:hAnsi="Arial" w:cs="Arial"/>
                <w:sz w:val="24"/>
                <w:szCs w:val="24"/>
              </w:rPr>
            </w:pPr>
            <w:r>
              <w:rPr>
                <w:rFonts w:ascii="Arial" w:hAnsi="Arial" w:cs="Arial"/>
                <w:sz w:val="24"/>
                <w:szCs w:val="24"/>
              </w:rPr>
              <w:t xml:space="preserve">Experience working with young people </w:t>
            </w:r>
            <w:r w:rsidR="005174BE">
              <w:rPr>
                <w:rFonts w:ascii="Arial" w:hAnsi="Arial" w:cs="Arial"/>
                <w:sz w:val="24"/>
                <w:szCs w:val="24"/>
              </w:rPr>
              <w:t xml:space="preserve">aged </w:t>
            </w:r>
            <w:r>
              <w:rPr>
                <w:rFonts w:ascii="Arial" w:hAnsi="Arial" w:cs="Arial"/>
                <w:sz w:val="24"/>
                <w:szCs w:val="24"/>
              </w:rPr>
              <w:t>12-</w:t>
            </w:r>
            <w:r w:rsidR="00242603">
              <w:rPr>
                <w:rFonts w:ascii="Arial" w:hAnsi="Arial" w:cs="Arial"/>
                <w:sz w:val="24"/>
                <w:szCs w:val="24"/>
              </w:rPr>
              <w:t>25</w:t>
            </w:r>
          </w:p>
          <w:p w:rsidR="009A49E2" w:rsidRDefault="009A49E2" w:rsidP="00DD0944">
            <w:pPr>
              <w:jc w:val="both"/>
              <w:rPr>
                <w:rFonts w:ascii="Arial" w:hAnsi="Arial" w:cs="Arial"/>
                <w:sz w:val="24"/>
                <w:szCs w:val="24"/>
              </w:rPr>
            </w:pPr>
          </w:p>
        </w:tc>
        <w:tc>
          <w:tcPr>
            <w:tcW w:w="7542" w:type="dxa"/>
          </w:tcPr>
          <w:p w:rsidR="009A49E2" w:rsidRDefault="009A49E2" w:rsidP="00DD0944">
            <w:pPr>
              <w:jc w:val="both"/>
              <w:rPr>
                <w:rFonts w:ascii="Arial" w:hAnsi="Arial" w:cs="Arial"/>
                <w:sz w:val="24"/>
                <w:szCs w:val="24"/>
              </w:rPr>
            </w:pPr>
          </w:p>
          <w:p w:rsidR="009A49E2" w:rsidRDefault="009A49E2" w:rsidP="00DD0944">
            <w:pPr>
              <w:jc w:val="both"/>
              <w:rPr>
                <w:rFonts w:ascii="Arial" w:hAnsi="Arial" w:cs="Arial"/>
                <w:sz w:val="24"/>
                <w:szCs w:val="24"/>
              </w:rPr>
            </w:pPr>
          </w:p>
          <w:p w:rsidR="009A49E2" w:rsidRDefault="009A49E2" w:rsidP="00DD0944">
            <w:pPr>
              <w:jc w:val="both"/>
              <w:rPr>
                <w:rFonts w:ascii="Arial" w:hAnsi="Arial" w:cs="Arial"/>
                <w:sz w:val="24"/>
                <w:szCs w:val="24"/>
              </w:rPr>
            </w:pPr>
          </w:p>
          <w:p w:rsidR="009A49E2" w:rsidRDefault="009A49E2" w:rsidP="00DD0944">
            <w:pPr>
              <w:jc w:val="both"/>
              <w:rPr>
                <w:rFonts w:ascii="Arial" w:hAnsi="Arial" w:cs="Arial"/>
                <w:sz w:val="24"/>
                <w:szCs w:val="24"/>
              </w:rPr>
            </w:pPr>
          </w:p>
        </w:tc>
      </w:tr>
      <w:tr w:rsidR="009A49E2" w:rsidTr="004D48F2">
        <w:tc>
          <w:tcPr>
            <w:tcW w:w="2518" w:type="dxa"/>
          </w:tcPr>
          <w:p w:rsidR="009A49E2" w:rsidRDefault="00DA1A55" w:rsidP="009A49E2">
            <w:pPr>
              <w:rPr>
                <w:rFonts w:ascii="Arial" w:hAnsi="Arial" w:cs="Arial"/>
                <w:sz w:val="24"/>
                <w:szCs w:val="24"/>
              </w:rPr>
            </w:pPr>
            <w:r>
              <w:rPr>
                <w:rFonts w:ascii="Arial" w:hAnsi="Arial" w:cs="Arial"/>
                <w:sz w:val="24"/>
                <w:szCs w:val="24"/>
              </w:rPr>
              <w:t>Suicide Prevention</w:t>
            </w:r>
            <w:r w:rsidR="005174BE">
              <w:rPr>
                <w:rFonts w:ascii="Arial" w:hAnsi="Arial" w:cs="Arial"/>
                <w:sz w:val="24"/>
                <w:szCs w:val="24"/>
              </w:rPr>
              <w:t xml:space="preserve"> </w:t>
            </w:r>
            <w:r w:rsidR="00242603">
              <w:rPr>
                <w:rFonts w:ascii="Arial" w:hAnsi="Arial" w:cs="Arial"/>
                <w:sz w:val="24"/>
                <w:szCs w:val="24"/>
              </w:rPr>
              <w:t>Registered</w:t>
            </w:r>
          </w:p>
          <w:p w:rsidR="004D48F2" w:rsidRDefault="004D48F2" w:rsidP="009A49E2">
            <w:pPr>
              <w:rPr>
                <w:rFonts w:ascii="Arial" w:hAnsi="Arial" w:cs="Arial"/>
                <w:sz w:val="24"/>
                <w:szCs w:val="24"/>
              </w:rPr>
            </w:pPr>
          </w:p>
          <w:p w:rsidR="004D48F2" w:rsidRDefault="004D48F2" w:rsidP="009A49E2">
            <w:pPr>
              <w:rPr>
                <w:rFonts w:ascii="Arial" w:hAnsi="Arial" w:cs="Arial"/>
                <w:sz w:val="24"/>
                <w:szCs w:val="24"/>
              </w:rPr>
            </w:pPr>
          </w:p>
          <w:p w:rsidR="009A49E2" w:rsidRDefault="009A49E2" w:rsidP="009A49E2">
            <w:pPr>
              <w:rPr>
                <w:rFonts w:ascii="Arial" w:hAnsi="Arial" w:cs="Arial"/>
                <w:sz w:val="24"/>
                <w:szCs w:val="24"/>
              </w:rPr>
            </w:pPr>
          </w:p>
        </w:tc>
        <w:tc>
          <w:tcPr>
            <w:tcW w:w="7542" w:type="dxa"/>
          </w:tcPr>
          <w:p w:rsidR="009A49E2" w:rsidRDefault="009A49E2" w:rsidP="00DD0944">
            <w:pPr>
              <w:jc w:val="both"/>
              <w:rPr>
                <w:rFonts w:ascii="Arial" w:hAnsi="Arial" w:cs="Arial"/>
                <w:sz w:val="24"/>
                <w:szCs w:val="24"/>
              </w:rPr>
            </w:pPr>
          </w:p>
        </w:tc>
      </w:tr>
      <w:tr w:rsidR="009A49E2" w:rsidTr="004D48F2">
        <w:tc>
          <w:tcPr>
            <w:tcW w:w="2518" w:type="dxa"/>
          </w:tcPr>
          <w:p w:rsidR="009A49E2" w:rsidRDefault="009A49E2" w:rsidP="009A49E2">
            <w:pPr>
              <w:rPr>
                <w:rFonts w:ascii="Arial" w:hAnsi="Arial" w:cs="Arial"/>
                <w:sz w:val="24"/>
                <w:szCs w:val="24"/>
              </w:rPr>
            </w:pPr>
            <w:r>
              <w:rPr>
                <w:rFonts w:ascii="Arial" w:hAnsi="Arial" w:cs="Arial"/>
                <w:sz w:val="24"/>
                <w:szCs w:val="24"/>
              </w:rPr>
              <w:t>Medi</w:t>
            </w:r>
            <w:r w:rsidR="00242603">
              <w:rPr>
                <w:rFonts w:ascii="Arial" w:hAnsi="Arial" w:cs="Arial"/>
                <w:sz w:val="24"/>
                <w:szCs w:val="24"/>
              </w:rPr>
              <w:t>care (Better Access) Registered</w:t>
            </w:r>
          </w:p>
          <w:p w:rsidR="009A49E2" w:rsidRDefault="009A49E2" w:rsidP="009A49E2">
            <w:pPr>
              <w:jc w:val="both"/>
              <w:rPr>
                <w:rFonts w:ascii="Arial" w:hAnsi="Arial" w:cs="Arial"/>
                <w:sz w:val="24"/>
                <w:szCs w:val="24"/>
              </w:rPr>
            </w:pPr>
          </w:p>
        </w:tc>
        <w:tc>
          <w:tcPr>
            <w:tcW w:w="7542" w:type="dxa"/>
          </w:tcPr>
          <w:p w:rsidR="009A49E2" w:rsidRDefault="009A49E2" w:rsidP="00DD0944">
            <w:pPr>
              <w:jc w:val="both"/>
              <w:rPr>
                <w:rFonts w:ascii="Arial" w:hAnsi="Arial" w:cs="Arial"/>
                <w:sz w:val="24"/>
                <w:szCs w:val="24"/>
              </w:rPr>
            </w:pPr>
          </w:p>
          <w:p w:rsidR="00E40976" w:rsidRDefault="00E40976" w:rsidP="00DD0944">
            <w:pPr>
              <w:jc w:val="both"/>
              <w:rPr>
                <w:rFonts w:ascii="Arial" w:hAnsi="Arial" w:cs="Arial"/>
                <w:sz w:val="24"/>
                <w:szCs w:val="24"/>
              </w:rPr>
            </w:pPr>
          </w:p>
          <w:p w:rsidR="00E40976" w:rsidRDefault="00E40976" w:rsidP="00DD0944">
            <w:pPr>
              <w:jc w:val="both"/>
              <w:rPr>
                <w:rFonts w:ascii="Arial" w:hAnsi="Arial" w:cs="Arial"/>
                <w:sz w:val="24"/>
                <w:szCs w:val="24"/>
              </w:rPr>
            </w:pPr>
          </w:p>
          <w:p w:rsidR="00E40976" w:rsidRDefault="00E40976" w:rsidP="00DD0944">
            <w:pPr>
              <w:jc w:val="both"/>
              <w:rPr>
                <w:rFonts w:ascii="Arial" w:hAnsi="Arial" w:cs="Arial"/>
                <w:sz w:val="24"/>
                <w:szCs w:val="24"/>
              </w:rPr>
            </w:pPr>
          </w:p>
        </w:tc>
      </w:tr>
      <w:tr w:rsidR="009A49E2" w:rsidTr="004D48F2">
        <w:tc>
          <w:tcPr>
            <w:tcW w:w="2518" w:type="dxa"/>
          </w:tcPr>
          <w:p w:rsidR="009A49E2" w:rsidRDefault="00242603" w:rsidP="009A49E2">
            <w:pPr>
              <w:rPr>
                <w:rFonts w:ascii="Arial" w:hAnsi="Arial" w:cs="Arial"/>
                <w:sz w:val="24"/>
                <w:szCs w:val="24"/>
              </w:rPr>
            </w:pPr>
            <w:r>
              <w:rPr>
                <w:rFonts w:ascii="Arial" w:hAnsi="Arial" w:cs="Arial"/>
                <w:sz w:val="24"/>
                <w:szCs w:val="24"/>
              </w:rPr>
              <w:t>Current Working With Children Check</w:t>
            </w:r>
            <w:r w:rsidR="005174BE">
              <w:rPr>
                <w:rFonts w:ascii="Arial" w:hAnsi="Arial" w:cs="Arial"/>
                <w:sz w:val="24"/>
                <w:szCs w:val="24"/>
              </w:rPr>
              <w:t xml:space="preserve"> and expiry date</w:t>
            </w:r>
          </w:p>
          <w:p w:rsidR="00242603" w:rsidRDefault="00242603" w:rsidP="009A49E2">
            <w:pPr>
              <w:rPr>
                <w:rFonts w:ascii="Arial" w:hAnsi="Arial" w:cs="Arial"/>
                <w:sz w:val="24"/>
                <w:szCs w:val="24"/>
              </w:rPr>
            </w:pPr>
          </w:p>
        </w:tc>
        <w:tc>
          <w:tcPr>
            <w:tcW w:w="7542" w:type="dxa"/>
          </w:tcPr>
          <w:p w:rsidR="009A49E2" w:rsidRDefault="009A49E2" w:rsidP="00DD0944">
            <w:pPr>
              <w:jc w:val="both"/>
              <w:rPr>
                <w:rFonts w:ascii="Arial" w:hAnsi="Arial" w:cs="Arial"/>
                <w:sz w:val="24"/>
                <w:szCs w:val="24"/>
              </w:rPr>
            </w:pPr>
          </w:p>
          <w:p w:rsidR="00E40976" w:rsidRDefault="00E40976" w:rsidP="00DD0944">
            <w:pPr>
              <w:jc w:val="both"/>
              <w:rPr>
                <w:rFonts w:ascii="Arial" w:hAnsi="Arial" w:cs="Arial"/>
                <w:sz w:val="24"/>
                <w:szCs w:val="24"/>
              </w:rPr>
            </w:pPr>
          </w:p>
          <w:p w:rsidR="00E40976" w:rsidRDefault="00E40976" w:rsidP="00DD0944">
            <w:pPr>
              <w:jc w:val="both"/>
              <w:rPr>
                <w:rFonts w:ascii="Arial" w:hAnsi="Arial" w:cs="Arial"/>
                <w:sz w:val="24"/>
                <w:szCs w:val="24"/>
              </w:rPr>
            </w:pPr>
          </w:p>
          <w:p w:rsidR="00E40976" w:rsidRDefault="00E40976" w:rsidP="00DD0944">
            <w:pPr>
              <w:jc w:val="both"/>
              <w:rPr>
                <w:rFonts w:ascii="Arial" w:hAnsi="Arial" w:cs="Arial"/>
                <w:sz w:val="24"/>
                <w:szCs w:val="24"/>
              </w:rPr>
            </w:pPr>
          </w:p>
        </w:tc>
      </w:tr>
      <w:tr w:rsidR="009A49E2" w:rsidTr="004D48F2">
        <w:tc>
          <w:tcPr>
            <w:tcW w:w="2518" w:type="dxa"/>
          </w:tcPr>
          <w:p w:rsidR="00242603" w:rsidRDefault="009A49E2" w:rsidP="00242603">
            <w:pPr>
              <w:rPr>
                <w:rFonts w:ascii="Arial" w:hAnsi="Arial" w:cs="Arial"/>
                <w:sz w:val="24"/>
                <w:szCs w:val="24"/>
              </w:rPr>
            </w:pPr>
            <w:r>
              <w:rPr>
                <w:rFonts w:ascii="Arial" w:hAnsi="Arial" w:cs="Arial"/>
                <w:sz w:val="24"/>
                <w:szCs w:val="24"/>
              </w:rPr>
              <w:t>H</w:t>
            </w:r>
            <w:r w:rsidR="00E40976">
              <w:rPr>
                <w:rFonts w:ascii="Arial" w:hAnsi="Arial" w:cs="Arial"/>
                <w:sz w:val="24"/>
                <w:szCs w:val="24"/>
              </w:rPr>
              <w:t xml:space="preserve">ow many sessions per week </w:t>
            </w:r>
            <w:r w:rsidR="00242603">
              <w:rPr>
                <w:rFonts w:ascii="Arial" w:hAnsi="Arial" w:cs="Arial"/>
                <w:sz w:val="24"/>
                <w:szCs w:val="24"/>
              </w:rPr>
              <w:t>are you interested in delivering?</w:t>
            </w:r>
          </w:p>
          <w:p w:rsidR="00157BE6" w:rsidRDefault="00157BE6" w:rsidP="00242603">
            <w:pPr>
              <w:rPr>
                <w:rFonts w:ascii="Arial" w:hAnsi="Arial" w:cs="Arial"/>
                <w:sz w:val="24"/>
                <w:szCs w:val="24"/>
              </w:rPr>
            </w:pPr>
          </w:p>
        </w:tc>
        <w:tc>
          <w:tcPr>
            <w:tcW w:w="7542" w:type="dxa"/>
          </w:tcPr>
          <w:p w:rsidR="009A49E2" w:rsidRDefault="009A49E2" w:rsidP="00DD0944">
            <w:pPr>
              <w:jc w:val="both"/>
              <w:rPr>
                <w:rFonts w:ascii="Arial" w:hAnsi="Arial" w:cs="Arial"/>
                <w:sz w:val="24"/>
                <w:szCs w:val="24"/>
              </w:rPr>
            </w:pPr>
          </w:p>
          <w:p w:rsidR="00242603" w:rsidRDefault="00242603" w:rsidP="00DD0944">
            <w:pPr>
              <w:jc w:val="both"/>
              <w:rPr>
                <w:rFonts w:ascii="Arial" w:hAnsi="Arial" w:cs="Arial"/>
                <w:sz w:val="24"/>
                <w:szCs w:val="24"/>
              </w:rPr>
            </w:pPr>
          </w:p>
          <w:p w:rsidR="00242603" w:rsidRDefault="00242603" w:rsidP="00DD0944">
            <w:pPr>
              <w:jc w:val="both"/>
              <w:rPr>
                <w:rFonts w:ascii="Arial" w:hAnsi="Arial" w:cs="Arial"/>
                <w:sz w:val="24"/>
                <w:szCs w:val="24"/>
              </w:rPr>
            </w:pPr>
          </w:p>
          <w:p w:rsidR="00242603" w:rsidRDefault="00242603" w:rsidP="00DD0944">
            <w:pPr>
              <w:jc w:val="both"/>
              <w:rPr>
                <w:rFonts w:ascii="Arial" w:hAnsi="Arial" w:cs="Arial"/>
                <w:sz w:val="24"/>
                <w:szCs w:val="24"/>
              </w:rPr>
            </w:pPr>
          </w:p>
        </w:tc>
      </w:tr>
      <w:tr w:rsidR="00242603" w:rsidTr="004D48F2">
        <w:tc>
          <w:tcPr>
            <w:tcW w:w="2518" w:type="dxa"/>
          </w:tcPr>
          <w:p w:rsidR="00242603" w:rsidRDefault="00242603" w:rsidP="00242603">
            <w:pPr>
              <w:rPr>
                <w:rFonts w:ascii="Arial" w:hAnsi="Arial" w:cs="Arial"/>
                <w:sz w:val="24"/>
                <w:szCs w:val="24"/>
              </w:rPr>
            </w:pPr>
            <w:r>
              <w:rPr>
                <w:rFonts w:ascii="Arial" w:hAnsi="Arial" w:cs="Arial"/>
                <w:sz w:val="24"/>
                <w:szCs w:val="24"/>
              </w:rPr>
              <w:t>Do you have a preferred day and time for delivering sessions?</w:t>
            </w:r>
          </w:p>
          <w:p w:rsidR="00A91FA9" w:rsidRDefault="00A91FA9" w:rsidP="00242603">
            <w:pPr>
              <w:rPr>
                <w:rFonts w:ascii="Arial" w:hAnsi="Arial" w:cs="Arial"/>
                <w:sz w:val="24"/>
                <w:szCs w:val="24"/>
              </w:rPr>
            </w:pPr>
          </w:p>
        </w:tc>
        <w:tc>
          <w:tcPr>
            <w:tcW w:w="7542" w:type="dxa"/>
          </w:tcPr>
          <w:p w:rsidR="00242603" w:rsidRDefault="00242603" w:rsidP="00DD0944">
            <w:pPr>
              <w:jc w:val="both"/>
              <w:rPr>
                <w:rFonts w:ascii="Arial" w:hAnsi="Arial" w:cs="Arial"/>
                <w:sz w:val="24"/>
                <w:szCs w:val="24"/>
              </w:rPr>
            </w:pPr>
          </w:p>
        </w:tc>
      </w:tr>
      <w:tr w:rsidR="00242603" w:rsidTr="004D48F2">
        <w:tc>
          <w:tcPr>
            <w:tcW w:w="2518" w:type="dxa"/>
          </w:tcPr>
          <w:p w:rsidR="00242603" w:rsidRDefault="00242603" w:rsidP="00242603">
            <w:pPr>
              <w:rPr>
                <w:rFonts w:ascii="Arial" w:hAnsi="Arial" w:cs="Arial"/>
                <w:sz w:val="24"/>
                <w:szCs w:val="24"/>
              </w:rPr>
            </w:pPr>
            <w:r>
              <w:rPr>
                <w:rFonts w:ascii="Arial" w:hAnsi="Arial" w:cs="Arial"/>
                <w:sz w:val="24"/>
                <w:szCs w:val="24"/>
              </w:rPr>
              <w:t>Comments</w:t>
            </w:r>
          </w:p>
          <w:p w:rsidR="00242603" w:rsidRDefault="00242603" w:rsidP="00242603">
            <w:pPr>
              <w:rPr>
                <w:rFonts w:ascii="Arial" w:hAnsi="Arial" w:cs="Arial"/>
                <w:sz w:val="24"/>
                <w:szCs w:val="24"/>
              </w:rPr>
            </w:pPr>
          </w:p>
          <w:p w:rsidR="00242603" w:rsidRDefault="00242603" w:rsidP="00242603">
            <w:pPr>
              <w:rPr>
                <w:rFonts w:ascii="Arial" w:hAnsi="Arial" w:cs="Arial"/>
                <w:sz w:val="24"/>
                <w:szCs w:val="24"/>
              </w:rPr>
            </w:pPr>
          </w:p>
          <w:p w:rsidR="00242603" w:rsidRDefault="00242603" w:rsidP="00242603">
            <w:pPr>
              <w:rPr>
                <w:rFonts w:ascii="Arial" w:hAnsi="Arial" w:cs="Arial"/>
                <w:sz w:val="24"/>
                <w:szCs w:val="24"/>
              </w:rPr>
            </w:pPr>
          </w:p>
        </w:tc>
        <w:tc>
          <w:tcPr>
            <w:tcW w:w="7542" w:type="dxa"/>
          </w:tcPr>
          <w:p w:rsidR="00242603" w:rsidRDefault="00242603" w:rsidP="00DD0944">
            <w:pPr>
              <w:jc w:val="both"/>
              <w:rPr>
                <w:rFonts w:ascii="Arial" w:hAnsi="Arial" w:cs="Arial"/>
                <w:sz w:val="24"/>
                <w:szCs w:val="24"/>
              </w:rPr>
            </w:pPr>
          </w:p>
          <w:p w:rsidR="00A91FA9" w:rsidRDefault="00A91FA9" w:rsidP="00DD0944">
            <w:pPr>
              <w:jc w:val="both"/>
              <w:rPr>
                <w:rFonts w:ascii="Arial" w:hAnsi="Arial" w:cs="Arial"/>
                <w:sz w:val="24"/>
                <w:szCs w:val="24"/>
              </w:rPr>
            </w:pPr>
          </w:p>
          <w:p w:rsidR="00A91FA9" w:rsidRDefault="00A91FA9" w:rsidP="00DD0944">
            <w:pPr>
              <w:jc w:val="both"/>
              <w:rPr>
                <w:rFonts w:ascii="Arial" w:hAnsi="Arial" w:cs="Arial"/>
                <w:sz w:val="24"/>
                <w:szCs w:val="24"/>
              </w:rPr>
            </w:pPr>
          </w:p>
          <w:p w:rsidR="00A91FA9" w:rsidRDefault="00A91FA9" w:rsidP="00DD0944">
            <w:pPr>
              <w:jc w:val="both"/>
              <w:rPr>
                <w:rFonts w:ascii="Arial" w:hAnsi="Arial" w:cs="Arial"/>
                <w:sz w:val="24"/>
                <w:szCs w:val="24"/>
              </w:rPr>
            </w:pPr>
          </w:p>
          <w:p w:rsidR="00A91FA9" w:rsidRDefault="00A91FA9" w:rsidP="00DD0944">
            <w:pPr>
              <w:jc w:val="both"/>
              <w:rPr>
                <w:rFonts w:ascii="Arial" w:hAnsi="Arial" w:cs="Arial"/>
                <w:sz w:val="24"/>
                <w:szCs w:val="24"/>
              </w:rPr>
            </w:pPr>
          </w:p>
        </w:tc>
      </w:tr>
    </w:tbl>
    <w:p w:rsidR="002F5060" w:rsidRDefault="002F5060" w:rsidP="00DD0944">
      <w:pPr>
        <w:jc w:val="both"/>
      </w:pPr>
    </w:p>
    <w:sectPr w:rsidR="002F5060" w:rsidSect="005174BE">
      <w:headerReference w:type="default" r:id="rId9"/>
      <w:pgSz w:w="11906" w:h="16838"/>
      <w:pgMar w:top="1134"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603" w:rsidRDefault="00242603" w:rsidP="00587C7D">
      <w:pPr>
        <w:spacing w:after="0" w:line="240" w:lineRule="auto"/>
      </w:pPr>
      <w:r>
        <w:separator/>
      </w:r>
    </w:p>
  </w:endnote>
  <w:endnote w:type="continuationSeparator" w:id="0">
    <w:p w:rsidR="00242603" w:rsidRDefault="00242603" w:rsidP="0058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AGRounded-Light">
    <w:panose1 w:val="020B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603" w:rsidRDefault="00242603" w:rsidP="00587C7D">
      <w:pPr>
        <w:spacing w:after="0" w:line="240" w:lineRule="auto"/>
      </w:pPr>
      <w:r>
        <w:separator/>
      </w:r>
    </w:p>
  </w:footnote>
  <w:footnote w:type="continuationSeparator" w:id="0">
    <w:p w:rsidR="00242603" w:rsidRDefault="00242603" w:rsidP="00587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03" w:rsidRDefault="00242603" w:rsidP="00587C7D">
    <w:pPr>
      <w:pStyle w:val="Header"/>
      <w:jc w:val="center"/>
    </w:pPr>
    <w:r>
      <w:rPr>
        <w:noProof/>
      </w:rPr>
      <w:drawing>
        <wp:inline distT="0" distB="0" distL="0" distR="0">
          <wp:extent cx="2846070" cy="1051210"/>
          <wp:effectExtent l="19050" t="0" r="0" b="0"/>
          <wp:docPr id="20" name="Picture 0" descr="headspace_Bunbury_Panel_L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pace_Bunbury_Panel_LAND_RGB.jpg"/>
                  <pic:cNvPicPr/>
                </pic:nvPicPr>
                <pic:blipFill>
                  <a:blip r:embed="rId1"/>
                  <a:stretch>
                    <a:fillRect/>
                  </a:stretch>
                </pic:blipFill>
                <pic:spPr>
                  <a:xfrm>
                    <a:off x="0" y="0"/>
                    <a:ext cx="2849180" cy="10523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7AA7"/>
    <w:multiLevelType w:val="hybridMultilevel"/>
    <w:tmpl w:val="36C82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D339A2"/>
    <w:multiLevelType w:val="hybridMultilevel"/>
    <w:tmpl w:val="884E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44"/>
    <w:rsid w:val="00021DE0"/>
    <w:rsid w:val="00025372"/>
    <w:rsid w:val="0004121D"/>
    <w:rsid w:val="00157BE6"/>
    <w:rsid w:val="00242603"/>
    <w:rsid w:val="002F5060"/>
    <w:rsid w:val="004D48F2"/>
    <w:rsid w:val="005174BE"/>
    <w:rsid w:val="00587C7D"/>
    <w:rsid w:val="006118D3"/>
    <w:rsid w:val="0064670C"/>
    <w:rsid w:val="009A49E2"/>
    <w:rsid w:val="009E5509"/>
    <w:rsid w:val="00A4441B"/>
    <w:rsid w:val="00A91FA9"/>
    <w:rsid w:val="00BB0E96"/>
    <w:rsid w:val="00D95F4B"/>
    <w:rsid w:val="00DA1A55"/>
    <w:rsid w:val="00DD0944"/>
    <w:rsid w:val="00E40976"/>
    <w:rsid w:val="00E5525E"/>
    <w:rsid w:val="00EF6049"/>
    <w:rsid w:val="00F47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D9E26D5-B294-4107-A15A-6C6CD10A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944"/>
    <w:rPr>
      <w:color w:val="0000FF" w:themeColor="hyperlink"/>
      <w:u w:val="single"/>
    </w:rPr>
  </w:style>
  <w:style w:type="paragraph" w:styleId="ListParagraph">
    <w:name w:val="List Paragraph"/>
    <w:basedOn w:val="Normal"/>
    <w:uiPriority w:val="34"/>
    <w:qFormat/>
    <w:rsid w:val="00DD0944"/>
    <w:pPr>
      <w:ind w:left="720"/>
      <w:contextualSpacing/>
    </w:pPr>
  </w:style>
  <w:style w:type="paragraph" w:styleId="Header">
    <w:name w:val="header"/>
    <w:basedOn w:val="Normal"/>
    <w:link w:val="HeaderChar"/>
    <w:uiPriority w:val="99"/>
    <w:semiHidden/>
    <w:unhideWhenUsed/>
    <w:rsid w:val="00587C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7C7D"/>
  </w:style>
  <w:style w:type="paragraph" w:styleId="Footer">
    <w:name w:val="footer"/>
    <w:basedOn w:val="Normal"/>
    <w:link w:val="FooterChar"/>
    <w:uiPriority w:val="99"/>
    <w:semiHidden/>
    <w:unhideWhenUsed/>
    <w:rsid w:val="00587C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7C7D"/>
  </w:style>
  <w:style w:type="paragraph" w:styleId="BalloonText">
    <w:name w:val="Balloon Text"/>
    <w:basedOn w:val="Normal"/>
    <w:link w:val="BalloonTextChar"/>
    <w:uiPriority w:val="99"/>
    <w:semiHidden/>
    <w:unhideWhenUsed/>
    <w:rsid w:val="00587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C7D"/>
    <w:rPr>
      <w:rFonts w:ascii="Tahoma" w:hAnsi="Tahoma" w:cs="Tahoma"/>
      <w:sz w:val="16"/>
      <w:szCs w:val="16"/>
    </w:rPr>
  </w:style>
  <w:style w:type="table" w:styleId="TableGrid">
    <w:name w:val="Table Grid"/>
    <w:basedOn w:val="TableNormal"/>
    <w:uiPriority w:val="59"/>
    <w:rsid w:val="009A4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1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lie.nelson@relationshipswa.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A1951-18DD-462B-9676-6363FF43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Castieau</dc:creator>
  <cp:lastModifiedBy>Penny Mcall</cp:lastModifiedBy>
  <cp:revision>2</cp:revision>
  <cp:lastPrinted>2016-12-13T09:00:00Z</cp:lastPrinted>
  <dcterms:created xsi:type="dcterms:W3CDTF">2017-01-11T06:35:00Z</dcterms:created>
  <dcterms:modified xsi:type="dcterms:W3CDTF">2017-01-11T06:35:00Z</dcterms:modified>
</cp:coreProperties>
</file>